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8682" w14:textId="77777777" w:rsidR="00455A7B" w:rsidRDefault="00455A7B" w:rsidP="00455A7B">
      <w:pPr>
        <w:jc w:val="both"/>
        <w:rPr>
          <w:rFonts w:ascii="Times New Roman" w:hAnsi="Times New Roman"/>
        </w:rPr>
      </w:pPr>
    </w:p>
    <w:p w14:paraId="2AF68CE7" w14:textId="77777777" w:rsidR="00022544" w:rsidRDefault="00022544" w:rsidP="00455A7B">
      <w:pPr>
        <w:jc w:val="center"/>
        <w:rPr>
          <w:rFonts w:ascii="Times New Roman" w:hAnsi="Times New Roman"/>
          <w:b/>
          <w:bCs/>
          <w:sz w:val="40"/>
          <w:szCs w:val="40"/>
        </w:rPr>
      </w:pPr>
    </w:p>
    <w:p w14:paraId="3A0DE1A7" w14:textId="77777777" w:rsidR="00022544" w:rsidRDefault="00022544" w:rsidP="00455A7B">
      <w:pPr>
        <w:jc w:val="center"/>
        <w:rPr>
          <w:rFonts w:ascii="Times New Roman" w:hAnsi="Times New Roman"/>
          <w:b/>
          <w:bCs/>
          <w:sz w:val="40"/>
          <w:szCs w:val="40"/>
        </w:rPr>
      </w:pPr>
    </w:p>
    <w:p w14:paraId="4412E911" w14:textId="4F8846B8" w:rsidR="00455A7B" w:rsidRPr="00022544" w:rsidRDefault="00455A7B" w:rsidP="00455A7B">
      <w:pPr>
        <w:jc w:val="center"/>
        <w:rPr>
          <w:rFonts w:ascii="Times New Roman" w:hAnsi="Times New Roman"/>
          <w:b/>
          <w:bCs/>
          <w:sz w:val="40"/>
          <w:szCs w:val="40"/>
        </w:rPr>
      </w:pPr>
      <w:bookmarkStart w:id="0" w:name="_GoBack"/>
      <w:bookmarkEnd w:id="0"/>
      <w:r w:rsidRPr="00022544">
        <w:rPr>
          <w:rFonts w:ascii="Times New Roman" w:hAnsi="Times New Roman"/>
          <w:b/>
          <w:bCs/>
          <w:sz w:val="40"/>
          <w:szCs w:val="40"/>
        </w:rPr>
        <w:t xml:space="preserve">Danish Combat </w:t>
      </w:r>
      <w:proofErr w:type="spellStart"/>
      <w:r w:rsidRPr="00022544">
        <w:rPr>
          <w:rFonts w:ascii="Times New Roman" w:hAnsi="Times New Roman"/>
          <w:b/>
          <w:bCs/>
          <w:sz w:val="40"/>
          <w:szCs w:val="40"/>
        </w:rPr>
        <w:t>Archery</w:t>
      </w:r>
      <w:proofErr w:type="spellEnd"/>
    </w:p>
    <w:p w14:paraId="78FC3658" w14:textId="77777777" w:rsidR="00455A7B" w:rsidRPr="00022544" w:rsidRDefault="00455A7B" w:rsidP="00455A7B">
      <w:pPr>
        <w:jc w:val="center"/>
        <w:rPr>
          <w:rFonts w:ascii="Times New Roman" w:hAnsi="Times New Roman"/>
          <w:b/>
          <w:bCs/>
        </w:rPr>
      </w:pPr>
      <w:r w:rsidRPr="00022544">
        <w:rPr>
          <w:rFonts w:ascii="Times New Roman" w:hAnsi="Times New Roman"/>
          <w:b/>
          <w:bCs/>
        </w:rPr>
        <w:t>Regler</w:t>
      </w:r>
    </w:p>
    <w:p w14:paraId="484DEB1C" w14:textId="77777777" w:rsidR="00022544" w:rsidRDefault="00022544" w:rsidP="00455A7B">
      <w:pPr>
        <w:jc w:val="both"/>
        <w:rPr>
          <w:rFonts w:ascii="Times New Roman" w:hAnsi="Times New Roman"/>
        </w:rPr>
      </w:pPr>
    </w:p>
    <w:p w14:paraId="7EBDCAB9" w14:textId="41969138" w:rsidR="00455A7B" w:rsidRPr="00710E4D" w:rsidRDefault="00455A7B" w:rsidP="00455A7B">
      <w:pPr>
        <w:jc w:val="both"/>
        <w:rPr>
          <w:rFonts w:ascii="Times New Roman" w:hAnsi="Times New Roman"/>
        </w:rPr>
      </w:pPr>
      <w:r>
        <w:rPr>
          <w:rFonts w:ascii="Times New Roman" w:hAnsi="Times New Roman"/>
        </w:rPr>
        <w:t>Udstyr og banen</w:t>
      </w:r>
    </w:p>
    <w:p w14:paraId="521705AE" w14:textId="77777777" w:rsidR="00455A7B" w:rsidRPr="002350B2"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Buer skal være insti</w:t>
      </w:r>
      <w:r>
        <w:rPr>
          <w:rFonts w:ascii="Times New Roman" w:hAnsi="Times New Roman"/>
        </w:rPr>
        <w:t>n</w:t>
      </w:r>
      <w:r w:rsidRPr="002350B2">
        <w:rPr>
          <w:rFonts w:ascii="Times New Roman" w:hAnsi="Times New Roman"/>
        </w:rPr>
        <w:t>ktiv</w:t>
      </w:r>
      <w:r>
        <w:rPr>
          <w:rFonts w:ascii="Times New Roman" w:hAnsi="Times New Roman"/>
        </w:rPr>
        <w:t>e</w:t>
      </w:r>
      <w:r w:rsidRPr="002350B2">
        <w:rPr>
          <w:rFonts w:ascii="Times New Roman" w:hAnsi="Times New Roman"/>
        </w:rPr>
        <w:t xml:space="preserve"> buer (</w:t>
      </w:r>
      <w:proofErr w:type="spellStart"/>
      <w:r w:rsidRPr="002350B2">
        <w:rPr>
          <w:rFonts w:ascii="Times New Roman" w:hAnsi="Times New Roman"/>
        </w:rPr>
        <w:t>barbuer</w:t>
      </w:r>
      <w:proofErr w:type="spellEnd"/>
      <w:r w:rsidRPr="002350B2">
        <w:rPr>
          <w:rFonts w:ascii="Times New Roman" w:hAnsi="Times New Roman"/>
        </w:rPr>
        <w:t>, langbuer og rytterbuer) og må effektivt max. være på 26 pund.</w:t>
      </w:r>
    </w:p>
    <w:p w14:paraId="5841C265" w14:textId="77777777" w:rsidR="00455A7B" w:rsidRPr="002350B2"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t>Der må kun bruges sikkerhedspile, som er beregnet til, at man kan skyde efter andre, uden at disse kommer til skade.</w:t>
      </w:r>
    </w:p>
    <w:p w14:paraId="6DCB82E4" w14:textId="77777777"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 xml:space="preserve">Alle deltagere skal være iført masker, der dækker øjne, </w:t>
      </w:r>
      <w:r>
        <w:rPr>
          <w:rFonts w:ascii="Times New Roman" w:hAnsi="Times New Roman"/>
        </w:rPr>
        <w:t xml:space="preserve">næse og mund, og er beregnet til, at man kan bruge dem i spil som </w:t>
      </w:r>
      <w:proofErr w:type="gramStart"/>
      <w:r>
        <w:rPr>
          <w:rFonts w:ascii="Times New Roman" w:hAnsi="Times New Roman"/>
        </w:rPr>
        <w:t>eksempelvis</w:t>
      </w:r>
      <w:proofErr w:type="gramEnd"/>
      <w:r>
        <w:rPr>
          <w:rFonts w:ascii="Times New Roman" w:hAnsi="Times New Roman"/>
        </w:rPr>
        <w:t xml:space="preserve"> paintball eller lignende, hvor man skyder efter hinanden. Ved brug af gitter- eller netmasker, skal gitteret være så tæt, at en </w:t>
      </w:r>
      <w:proofErr w:type="spellStart"/>
      <w:r>
        <w:rPr>
          <w:rFonts w:ascii="Times New Roman" w:hAnsi="Times New Roman"/>
        </w:rPr>
        <w:t>nock</w:t>
      </w:r>
      <w:proofErr w:type="spellEnd"/>
      <w:r>
        <w:rPr>
          <w:rFonts w:ascii="Times New Roman" w:hAnsi="Times New Roman"/>
        </w:rPr>
        <w:t xml:space="preserve"> ikke kan komme gennem.</w:t>
      </w:r>
    </w:p>
    <w:p w14:paraId="33695BBE" w14:textId="77777777"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Spillere må ikke bruge koggere eller lignende anordninger til at holde pilene.</w:t>
      </w:r>
    </w:p>
    <w:p w14:paraId="6BF145B0" w14:textId="77777777" w:rsidR="00455A7B"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t xml:space="preserve">Spillere fra begge hold må gerne være i </w:t>
      </w:r>
      <w:proofErr w:type="spellStart"/>
      <w:r>
        <w:rPr>
          <w:rFonts w:ascii="Times New Roman" w:hAnsi="Times New Roman"/>
        </w:rPr>
        <w:t>midterzonen</w:t>
      </w:r>
      <w:proofErr w:type="spellEnd"/>
      <w:r>
        <w:rPr>
          <w:rFonts w:ascii="Times New Roman" w:hAnsi="Times New Roman"/>
        </w:rPr>
        <w:t xml:space="preserve">, men må ikke skyde fra </w:t>
      </w:r>
      <w:proofErr w:type="spellStart"/>
      <w:r>
        <w:rPr>
          <w:rFonts w:ascii="Times New Roman" w:hAnsi="Times New Roman"/>
        </w:rPr>
        <w:t>midterzonen</w:t>
      </w:r>
      <w:proofErr w:type="spellEnd"/>
      <w:r>
        <w:rPr>
          <w:rFonts w:ascii="Times New Roman" w:hAnsi="Times New Roman"/>
        </w:rPr>
        <w:t>. Dette gælder dog ikke for spillere, der må krydse midten. Disse spillere må være overalt på banen og må skyde overalt på banen.</w:t>
      </w:r>
    </w:p>
    <w:p w14:paraId="220B5D96" w14:textId="64E24DC7" w:rsidR="00455A7B"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t xml:space="preserve">Spillere skal i udgangspunktet blive på banen under hele spillet, med mindre de er blevet ramt </w:t>
      </w:r>
      <w:r w:rsidR="00862480">
        <w:rPr>
          <w:rFonts w:ascii="Times New Roman" w:hAnsi="Times New Roman"/>
        </w:rPr>
        <w:t xml:space="preserve">i Last </w:t>
      </w:r>
      <w:r w:rsidR="005D0F1B">
        <w:rPr>
          <w:rFonts w:ascii="Times New Roman" w:hAnsi="Times New Roman"/>
        </w:rPr>
        <w:t>Team</w:t>
      </w:r>
      <w:r w:rsidR="00862480">
        <w:rPr>
          <w:rFonts w:ascii="Times New Roman" w:hAnsi="Times New Roman"/>
        </w:rPr>
        <w:t xml:space="preserve"> </w:t>
      </w:r>
      <w:proofErr w:type="spellStart"/>
      <w:r w:rsidR="00862480">
        <w:rPr>
          <w:rFonts w:ascii="Times New Roman" w:hAnsi="Times New Roman"/>
        </w:rPr>
        <w:t>Standing</w:t>
      </w:r>
      <w:proofErr w:type="spellEnd"/>
      <w:r w:rsidR="00862480">
        <w:rPr>
          <w:rFonts w:ascii="Times New Roman" w:hAnsi="Times New Roman"/>
        </w:rPr>
        <w:t xml:space="preserve"> </w:t>
      </w:r>
      <w:r>
        <w:rPr>
          <w:rFonts w:ascii="Times New Roman" w:hAnsi="Times New Roman"/>
        </w:rPr>
        <w:t xml:space="preserve">og skal forlade banen. Dog må en spiller, der stadig er med i spillet, hente pile udenfor banen, hvis der begynder at mangle pile på banen. Hvis en spiller er udenfor banen uden formål eller er for lang tid om at hente pile, kan dommeren beslutte, at denne skal tilbage på banen. En spiller, der rammes udenfor </w:t>
      </w:r>
      <w:proofErr w:type="gramStart"/>
      <w:r>
        <w:rPr>
          <w:rFonts w:ascii="Times New Roman" w:hAnsi="Times New Roman"/>
        </w:rPr>
        <w:t>banen</w:t>
      </w:r>
      <w:proofErr w:type="gramEnd"/>
      <w:r w:rsidR="00FE01A9">
        <w:rPr>
          <w:rFonts w:ascii="Times New Roman" w:hAnsi="Times New Roman"/>
        </w:rPr>
        <w:t xml:space="preserve"> tæller som ramt</w:t>
      </w:r>
      <w:r>
        <w:rPr>
          <w:rFonts w:ascii="Times New Roman" w:hAnsi="Times New Roman"/>
        </w:rPr>
        <w:t>.</w:t>
      </w:r>
    </w:p>
    <w:p w14:paraId="58CEB0D2" w14:textId="37582A8B" w:rsidR="00350DB4" w:rsidRDefault="00C57EF6" w:rsidP="00455A7B">
      <w:pPr>
        <w:pStyle w:val="Listeafsnit"/>
        <w:numPr>
          <w:ilvl w:val="0"/>
          <w:numId w:val="1"/>
        </w:numPr>
        <w:spacing w:after="160" w:line="259" w:lineRule="auto"/>
        <w:jc w:val="both"/>
        <w:rPr>
          <w:rFonts w:ascii="Times New Roman" w:hAnsi="Times New Roman"/>
        </w:rPr>
      </w:pPr>
      <w:r>
        <w:rPr>
          <w:rFonts w:ascii="Times New Roman" w:hAnsi="Times New Roman"/>
        </w:rPr>
        <w:t>Hvis en spiller, der ikke må være på modstanderholdets banehalvdel, træder ind på deres banehalvdel</w:t>
      </w:r>
      <w:r w:rsidR="00B20F2E">
        <w:rPr>
          <w:rFonts w:ascii="Times New Roman" w:hAnsi="Times New Roman"/>
        </w:rPr>
        <w:t>,</w:t>
      </w:r>
      <w:r>
        <w:rPr>
          <w:rFonts w:ascii="Times New Roman" w:hAnsi="Times New Roman"/>
        </w:rPr>
        <w:t xml:space="preserve"> er der overtrådt</w:t>
      </w:r>
      <w:r w:rsidR="00B20F2E">
        <w:rPr>
          <w:rFonts w:ascii="Times New Roman" w:hAnsi="Times New Roman"/>
        </w:rPr>
        <w:t xml:space="preserve">, og spilleren tæller som ramt, og skal tilbage til sin genoplivningszone for at komme med i spillet igen. Har spilleren fat i pile, skal disse ligges på gulvet inden returnering til genoplivningszone. I VIP vil modstanderholdet desuden opnå et point, hvis en spiller træder over på </w:t>
      </w:r>
      <w:r w:rsidR="00833A8B">
        <w:rPr>
          <w:rFonts w:ascii="Times New Roman" w:hAnsi="Times New Roman"/>
        </w:rPr>
        <w:t>modstanderholdets</w:t>
      </w:r>
      <w:r w:rsidR="00B20F2E">
        <w:rPr>
          <w:rFonts w:ascii="Times New Roman" w:hAnsi="Times New Roman"/>
        </w:rPr>
        <w:t xml:space="preserve"> banehalvdel.</w:t>
      </w:r>
    </w:p>
    <w:p w14:paraId="291205A8" w14:textId="73FAD53E" w:rsidR="00455A7B" w:rsidRDefault="00FE01A9" w:rsidP="00455A7B">
      <w:pPr>
        <w:pStyle w:val="Listeafsnit"/>
        <w:numPr>
          <w:ilvl w:val="0"/>
          <w:numId w:val="1"/>
        </w:numPr>
        <w:spacing w:after="160" w:line="259" w:lineRule="auto"/>
        <w:jc w:val="both"/>
        <w:rPr>
          <w:rFonts w:ascii="Times New Roman" w:hAnsi="Times New Roman"/>
        </w:rPr>
      </w:pPr>
      <w:r>
        <w:rPr>
          <w:rFonts w:ascii="Times New Roman" w:hAnsi="Times New Roman"/>
        </w:rPr>
        <w:t>Folk, der ikke er med i spillet,</w:t>
      </w:r>
      <w:r w:rsidR="00455A7B">
        <w:rPr>
          <w:rFonts w:ascii="Times New Roman" w:hAnsi="Times New Roman"/>
        </w:rPr>
        <w:t xml:space="preserve"> må ikke smide pile ind på banen.</w:t>
      </w:r>
    </w:p>
    <w:p w14:paraId="78D3A61A" w14:textId="77777777" w:rsidR="00CC494F" w:rsidRPr="00857E21" w:rsidRDefault="00CC494F" w:rsidP="00CC494F">
      <w:pPr>
        <w:pStyle w:val="Listeafsnit"/>
        <w:spacing w:line="259" w:lineRule="auto"/>
        <w:jc w:val="both"/>
        <w:rPr>
          <w:rFonts w:ascii="Times New Roman" w:hAnsi="Times New Roman"/>
        </w:rPr>
      </w:pPr>
    </w:p>
    <w:p w14:paraId="336FC06B" w14:textId="77777777" w:rsidR="00455A7B" w:rsidRPr="00C266AC" w:rsidRDefault="00455A7B" w:rsidP="00455A7B">
      <w:pPr>
        <w:jc w:val="both"/>
        <w:rPr>
          <w:rFonts w:ascii="Times New Roman" w:hAnsi="Times New Roman"/>
        </w:rPr>
      </w:pPr>
      <w:r>
        <w:rPr>
          <w:rFonts w:ascii="Times New Roman" w:hAnsi="Times New Roman"/>
        </w:rPr>
        <w:t>Opførsel</w:t>
      </w:r>
    </w:p>
    <w:p w14:paraId="614E362F" w14:textId="6F3CD8FD" w:rsidR="00455A7B" w:rsidRPr="002350B2"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t xml:space="preserve">Hvis en spiller forsøger at ramme en modspiller, der kun </w:t>
      </w:r>
      <w:r w:rsidR="00862480">
        <w:rPr>
          <w:rFonts w:ascii="Times New Roman" w:hAnsi="Times New Roman"/>
        </w:rPr>
        <w:t xml:space="preserve">er </w:t>
      </w:r>
      <w:r>
        <w:rPr>
          <w:rFonts w:ascii="Times New Roman" w:hAnsi="Times New Roman"/>
        </w:rPr>
        <w:t>få meter borte, bør spilleren ikke trække strengen helt tilbage</w:t>
      </w:r>
      <w:r w:rsidR="000E2B3D">
        <w:rPr>
          <w:rFonts w:ascii="Times New Roman" w:hAnsi="Times New Roman"/>
        </w:rPr>
        <w:t xml:space="preserve"> og står en modspiller så tæt på, at spilleren kan prikke til modstanderen</w:t>
      </w:r>
      <w:r w:rsidR="00833A8B">
        <w:rPr>
          <w:rFonts w:ascii="Times New Roman" w:hAnsi="Times New Roman"/>
        </w:rPr>
        <w:t xml:space="preserve"> med en pil</w:t>
      </w:r>
      <w:r w:rsidR="000E2B3D">
        <w:rPr>
          <w:rFonts w:ascii="Times New Roman" w:hAnsi="Times New Roman"/>
        </w:rPr>
        <w:t xml:space="preserve">, uden at affyre pilen, </w:t>
      </w:r>
      <w:r w:rsidR="0006614D">
        <w:rPr>
          <w:rFonts w:ascii="Times New Roman" w:hAnsi="Times New Roman"/>
        </w:rPr>
        <w:t>skal</w:t>
      </w:r>
      <w:r w:rsidR="000E2B3D">
        <w:rPr>
          <w:rFonts w:ascii="Times New Roman" w:hAnsi="Times New Roman"/>
        </w:rPr>
        <w:t xml:space="preserve"> dette gøres</w:t>
      </w:r>
      <w:r w:rsidR="005A6045">
        <w:rPr>
          <w:rFonts w:ascii="Times New Roman" w:hAnsi="Times New Roman"/>
        </w:rPr>
        <w:t xml:space="preserve"> – se mere i følgende afsnit</w:t>
      </w:r>
      <w:r w:rsidR="000E2B3D">
        <w:rPr>
          <w:rFonts w:ascii="Times New Roman" w:hAnsi="Times New Roman"/>
        </w:rPr>
        <w:t xml:space="preserve">. </w:t>
      </w:r>
      <w:r>
        <w:rPr>
          <w:rFonts w:ascii="Times New Roman" w:hAnsi="Times New Roman"/>
        </w:rPr>
        <w:t>Hvis en dommer ser, at en spiller med overlæg trækker strengen helt tilbage, selvom modspiller kun er få meter væk, kan dommere</w:t>
      </w:r>
      <w:r w:rsidR="00862480">
        <w:rPr>
          <w:rFonts w:ascii="Times New Roman" w:hAnsi="Times New Roman"/>
        </w:rPr>
        <w:t>n udvise spilleren</w:t>
      </w:r>
      <w:r>
        <w:rPr>
          <w:rFonts w:ascii="Times New Roman" w:hAnsi="Times New Roman"/>
        </w:rPr>
        <w:t>.</w:t>
      </w:r>
    </w:p>
    <w:p w14:paraId="10819B7E" w14:textId="31541AF4" w:rsidR="00455A7B" w:rsidRPr="002350B2"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t>A</w:t>
      </w:r>
      <w:r w:rsidRPr="002350B2">
        <w:rPr>
          <w:rFonts w:ascii="Times New Roman" w:hAnsi="Times New Roman"/>
        </w:rPr>
        <w:t xml:space="preserve">lle spillere skal forsøge at undgå </w:t>
      </w:r>
      <w:r>
        <w:rPr>
          <w:rFonts w:ascii="Times New Roman" w:hAnsi="Times New Roman"/>
        </w:rPr>
        <w:t>at ramme andre spillere i hovedet</w:t>
      </w:r>
      <w:r w:rsidRPr="002350B2">
        <w:rPr>
          <w:rFonts w:ascii="Times New Roman" w:hAnsi="Times New Roman"/>
        </w:rPr>
        <w:t xml:space="preserve">. Hvis en dommer ser, at en spiller går efter at ramme andre i hovedet kan </w:t>
      </w:r>
      <w:r w:rsidR="00862480">
        <w:rPr>
          <w:rFonts w:ascii="Times New Roman" w:hAnsi="Times New Roman"/>
        </w:rPr>
        <w:t>dommeren udvise denne spiller</w:t>
      </w:r>
      <w:r w:rsidRPr="002350B2">
        <w:rPr>
          <w:rFonts w:ascii="Times New Roman" w:hAnsi="Times New Roman"/>
        </w:rPr>
        <w:t>.</w:t>
      </w:r>
      <w:r w:rsidR="000E2B3D">
        <w:rPr>
          <w:rFonts w:ascii="Times New Roman" w:hAnsi="Times New Roman"/>
        </w:rPr>
        <w:t xml:space="preserve"> Dog frafalder denne regel, hvis en spiller udnytter dette til blot at kigge frem bag bunkerne uden at bringe sig selv i risiko.</w:t>
      </w:r>
    </w:p>
    <w:p w14:paraId="6977B906" w14:textId="37068A3B" w:rsidR="00455A7B" w:rsidRPr="00833A8B" w:rsidRDefault="00455A7B" w:rsidP="00455A7B">
      <w:pPr>
        <w:pStyle w:val="Listeafsnit"/>
        <w:numPr>
          <w:ilvl w:val="0"/>
          <w:numId w:val="1"/>
        </w:numPr>
        <w:spacing w:after="160" w:line="259" w:lineRule="auto"/>
        <w:jc w:val="both"/>
        <w:rPr>
          <w:rFonts w:ascii="Times New Roman" w:hAnsi="Times New Roman"/>
        </w:rPr>
      </w:pPr>
      <w:r>
        <w:rPr>
          <w:rFonts w:ascii="Times New Roman" w:hAnsi="Times New Roman"/>
        </w:rPr>
        <w:lastRenderedPageBreak/>
        <w:t>Det er ikke tilladt at stoppe spillet ved at samle pile. Hvis et hold begynder</w:t>
      </w:r>
      <w:r w:rsidR="000E2B3D">
        <w:rPr>
          <w:rFonts w:ascii="Times New Roman" w:hAnsi="Times New Roman"/>
        </w:rPr>
        <w:t xml:space="preserve"> med overlæg</w:t>
      </w:r>
      <w:r>
        <w:rPr>
          <w:rFonts w:ascii="Times New Roman" w:hAnsi="Times New Roman"/>
        </w:rPr>
        <w:t xml:space="preserve"> at samle pile, kan dommeren forlange, at holdet begynder at skyde</w:t>
      </w:r>
      <w:r w:rsidR="00D40EC7">
        <w:rPr>
          <w:rFonts w:ascii="Times New Roman" w:hAnsi="Times New Roman"/>
        </w:rPr>
        <w:t xml:space="preserve"> eller kaste</w:t>
      </w:r>
      <w:r>
        <w:rPr>
          <w:rFonts w:ascii="Times New Roman" w:hAnsi="Times New Roman"/>
        </w:rPr>
        <w:t xml:space="preserve"> pile over på den anden banehalvdel.</w:t>
      </w:r>
    </w:p>
    <w:p w14:paraId="310203B5" w14:textId="77777777" w:rsidR="00455A7B" w:rsidRPr="000C30E2" w:rsidRDefault="00455A7B" w:rsidP="00455A7B">
      <w:pPr>
        <w:jc w:val="both"/>
        <w:rPr>
          <w:rFonts w:ascii="Times New Roman" w:hAnsi="Times New Roman"/>
        </w:rPr>
      </w:pPr>
      <w:r>
        <w:rPr>
          <w:rFonts w:ascii="Times New Roman" w:hAnsi="Times New Roman"/>
        </w:rPr>
        <w:t>Hvornår man er ramt</w:t>
      </w:r>
    </w:p>
    <w:p w14:paraId="3554F924" w14:textId="77777777"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En s</w:t>
      </w:r>
      <w:r w:rsidR="00FE01A9">
        <w:rPr>
          <w:rFonts w:ascii="Times New Roman" w:hAnsi="Times New Roman"/>
        </w:rPr>
        <w:t>piller er ramt, når</w:t>
      </w:r>
      <w:r w:rsidRPr="002350B2">
        <w:rPr>
          <w:rFonts w:ascii="Times New Roman" w:hAnsi="Times New Roman"/>
        </w:rPr>
        <w:t xml:space="preserve"> denne bliver ramt på kroppen</w:t>
      </w:r>
      <w:r>
        <w:rPr>
          <w:rFonts w:ascii="Times New Roman" w:hAnsi="Times New Roman"/>
        </w:rPr>
        <w:t>, håret, tøjet, masken,</w:t>
      </w:r>
      <w:r w:rsidRPr="002350B2">
        <w:rPr>
          <w:rFonts w:ascii="Times New Roman" w:hAnsi="Times New Roman"/>
        </w:rPr>
        <w:t xml:space="preserve"> sin bue</w:t>
      </w:r>
      <w:r>
        <w:rPr>
          <w:rFonts w:ascii="Times New Roman" w:hAnsi="Times New Roman"/>
        </w:rPr>
        <w:t xml:space="preserve"> eller de pile</w:t>
      </w:r>
      <w:r w:rsidR="00FE01A9">
        <w:rPr>
          <w:rFonts w:ascii="Times New Roman" w:hAnsi="Times New Roman"/>
        </w:rPr>
        <w:t xml:space="preserve"> eller det flag</w:t>
      </w:r>
      <w:r>
        <w:rPr>
          <w:rFonts w:ascii="Times New Roman" w:hAnsi="Times New Roman"/>
        </w:rPr>
        <w:t>, spilleren holder</w:t>
      </w:r>
      <w:r w:rsidRPr="002350B2">
        <w:rPr>
          <w:rFonts w:ascii="Times New Roman" w:hAnsi="Times New Roman"/>
        </w:rPr>
        <w:t>.</w:t>
      </w:r>
    </w:p>
    <w:p w14:paraId="17E6B15F" w14:textId="258FE469" w:rsidR="00455A7B" w:rsidRPr="0013735E" w:rsidRDefault="00455A7B" w:rsidP="0013735E">
      <w:pPr>
        <w:pStyle w:val="Listeafsnit"/>
        <w:numPr>
          <w:ilvl w:val="0"/>
          <w:numId w:val="1"/>
        </w:numPr>
        <w:spacing w:after="160" w:line="259" w:lineRule="auto"/>
        <w:jc w:val="both"/>
        <w:rPr>
          <w:rFonts w:ascii="Times New Roman" w:hAnsi="Times New Roman"/>
        </w:rPr>
      </w:pPr>
      <w:r>
        <w:rPr>
          <w:rFonts w:ascii="Times New Roman" w:hAnsi="Times New Roman"/>
        </w:rPr>
        <w:t>En spiller tæller som ramt, hvis denne bliver ramt af ”hovedet” på pilen</w:t>
      </w:r>
      <w:r w:rsidR="004C2576">
        <w:rPr>
          <w:rFonts w:ascii="Times New Roman" w:hAnsi="Times New Roman"/>
        </w:rPr>
        <w:t>, skaftet eller fanerne</w:t>
      </w:r>
      <w:r>
        <w:rPr>
          <w:rFonts w:ascii="Times New Roman" w:hAnsi="Times New Roman"/>
        </w:rPr>
        <w:t>.</w:t>
      </w:r>
    </w:p>
    <w:p w14:paraId="082F5472" w14:textId="77777777" w:rsidR="00455A7B" w:rsidRPr="002350B2"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 xml:space="preserve">Bliver en spiller ramt af en pil, der forinden har ramt en bunker, </w:t>
      </w:r>
      <w:r>
        <w:rPr>
          <w:rFonts w:ascii="Times New Roman" w:hAnsi="Times New Roman"/>
        </w:rPr>
        <w:t>tæller spilleren som ramt</w:t>
      </w:r>
      <w:r w:rsidRPr="002350B2">
        <w:rPr>
          <w:rFonts w:ascii="Times New Roman" w:hAnsi="Times New Roman"/>
        </w:rPr>
        <w:t>.</w:t>
      </w:r>
    </w:p>
    <w:p w14:paraId="1AC73F1B" w14:textId="77777777" w:rsidR="00455A7B" w:rsidRPr="002350B2"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 xml:space="preserve">Bliver spilleren ramt af en pil, der forinden har ramt en anden spiller, </w:t>
      </w:r>
      <w:r>
        <w:rPr>
          <w:rFonts w:ascii="Times New Roman" w:hAnsi="Times New Roman"/>
        </w:rPr>
        <w:t>tæller begge spillere som ramt</w:t>
      </w:r>
      <w:r w:rsidRPr="002350B2">
        <w:rPr>
          <w:rFonts w:ascii="Times New Roman" w:hAnsi="Times New Roman"/>
        </w:rPr>
        <w:t>.</w:t>
      </w:r>
    </w:p>
    <w:p w14:paraId="68CCB04B" w14:textId="77777777" w:rsidR="00455A7B" w:rsidRPr="002350B2"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Bliver en spiller ramt af en pil, der forinden har ramt gulv</w:t>
      </w:r>
      <w:r>
        <w:rPr>
          <w:rFonts w:ascii="Times New Roman" w:hAnsi="Times New Roman"/>
        </w:rPr>
        <w:t>, loft</w:t>
      </w:r>
      <w:r w:rsidRPr="002350B2">
        <w:rPr>
          <w:rFonts w:ascii="Times New Roman" w:hAnsi="Times New Roman"/>
        </w:rPr>
        <w:t xml:space="preserve"> eller væg, bliver spill</w:t>
      </w:r>
      <w:r>
        <w:rPr>
          <w:rFonts w:ascii="Times New Roman" w:hAnsi="Times New Roman"/>
        </w:rPr>
        <w:t>eren</w:t>
      </w:r>
      <w:r w:rsidRPr="002350B2">
        <w:rPr>
          <w:rFonts w:ascii="Times New Roman" w:hAnsi="Times New Roman"/>
        </w:rPr>
        <w:t xml:space="preserve"> ikke betragtet som ramt, og spilleren kan fortsætte i spillet.</w:t>
      </w:r>
    </w:p>
    <w:p w14:paraId="0F942403" w14:textId="10F1D3E0"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Bliver en spiller ramt af en pil skudt af en medspiller,</w:t>
      </w:r>
      <w:r w:rsidR="0013735E">
        <w:rPr>
          <w:rFonts w:ascii="Times New Roman" w:hAnsi="Times New Roman"/>
        </w:rPr>
        <w:t xml:space="preserve"> gælder samme regler, som hvis man bliver ramt af en modstander, dog får</w:t>
      </w:r>
      <w:r w:rsidR="00CC494F">
        <w:rPr>
          <w:rFonts w:ascii="Times New Roman" w:hAnsi="Times New Roman"/>
        </w:rPr>
        <w:t xml:space="preserve"> </w:t>
      </w:r>
      <w:r w:rsidR="00350DB4">
        <w:rPr>
          <w:rFonts w:ascii="Times New Roman" w:hAnsi="Times New Roman"/>
        </w:rPr>
        <w:t>ingen</w:t>
      </w:r>
      <w:r w:rsidR="0013735E">
        <w:rPr>
          <w:rFonts w:ascii="Times New Roman" w:hAnsi="Times New Roman"/>
        </w:rPr>
        <w:t xml:space="preserve"> hold point for dette i pointspil.</w:t>
      </w:r>
    </w:p>
    <w:p w14:paraId="2859F512" w14:textId="4FBF0884" w:rsidR="00833A8B" w:rsidRPr="00012E9D" w:rsidRDefault="00833A8B" w:rsidP="00455A7B">
      <w:pPr>
        <w:pStyle w:val="Listeafsnit"/>
        <w:numPr>
          <w:ilvl w:val="0"/>
          <w:numId w:val="1"/>
        </w:numPr>
        <w:spacing w:after="160" w:line="259" w:lineRule="auto"/>
        <w:jc w:val="both"/>
        <w:rPr>
          <w:rFonts w:ascii="Times New Roman" w:hAnsi="Times New Roman"/>
        </w:rPr>
      </w:pPr>
      <w:r>
        <w:rPr>
          <w:rFonts w:ascii="Times New Roman" w:hAnsi="Times New Roman"/>
        </w:rPr>
        <w:t>Hvis en spiller skyder en pil af udenfor banen, vil en modstander, der eventuelt bliver ramt af denne pil, ikke tælle som ramt.</w:t>
      </w:r>
    </w:p>
    <w:p w14:paraId="413636BF" w14:textId="1A53EBB9"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En spiller er kun ramt, hvis pilen er affyret fra en bue. Dvs. en spiller er ikke ramt, hvis en pil f.eks. bliver kastet efter spilleren.</w:t>
      </w:r>
      <w:r w:rsidR="00962019">
        <w:rPr>
          <w:rFonts w:ascii="Times New Roman" w:hAnsi="Times New Roman"/>
        </w:rPr>
        <w:t xml:space="preserve"> H</w:t>
      </w:r>
      <w:r w:rsidR="009664B0">
        <w:rPr>
          <w:rFonts w:ascii="Times New Roman" w:hAnsi="Times New Roman"/>
        </w:rPr>
        <w:t>vis modstanderen står så tæt på, at spilleren kan nå at prikke til denne, mens pilen sidder på strengen</w:t>
      </w:r>
      <w:r w:rsidR="00962019">
        <w:rPr>
          <w:rFonts w:ascii="Times New Roman" w:hAnsi="Times New Roman"/>
        </w:rPr>
        <w:t>, bør spilleren dog ikke affyre pilen, men i stedet nøjes med at prikke til modspilleren med pilen</w:t>
      </w:r>
      <w:r w:rsidR="005A6045">
        <w:rPr>
          <w:rFonts w:ascii="Times New Roman" w:hAnsi="Times New Roman"/>
        </w:rPr>
        <w:t xml:space="preserve">. I disse tilfælde skal pilen sidde på strengen og spilleren skal have fat i buen og strengen, på samme måde, som hvis spilleren ville affyre en pil. Når en spiller har prikket en anden </w:t>
      </w:r>
      <w:proofErr w:type="gramStart"/>
      <w:r w:rsidR="005A6045">
        <w:rPr>
          <w:rFonts w:ascii="Times New Roman" w:hAnsi="Times New Roman"/>
        </w:rPr>
        <w:t>spiller</w:t>
      </w:r>
      <w:proofErr w:type="gramEnd"/>
      <w:r w:rsidR="005A6045">
        <w:rPr>
          <w:rFonts w:ascii="Times New Roman" w:hAnsi="Times New Roman"/>
        </w:rPr>
        <w:t xml:space="preserve"> skal pilen af strengen og </w:t>
      </w:r>
      <w:r w:rsidR="003C0988">
        <w:rPr>
          <w:rFonts w:ascii="Times New Roman" w:hAnsi="Times New Roman"/>
        </w:rPr>
        <w:t xml:space="preserve">smides uden for </w:t>
      </w:r>
      <w:r w:rsidR="00962019">
        <w:rPr>
          <w:rFonts w:ascii="Times New Roman" w:hAnsi="Times New Roman"/>
        </w:rPr>
        <w:t>spillerens</w:t>
      </w:r>
      <w:r w:rsidR="003C0988">
        <w:rPr>
          <w:rFonts w:ascii="Times New Roman" w:hAnsi="Times New Roman"/>
        </w:rPr>
        <w:t xml:space="preserve"> rækkevidde (dog ikke med overlæg til en medspiller)</w:t>
      </w:r>
      <w:r w:rsidR="005A6045">
        <w:rPr>
          <w:rFonts w:ascii="Times New Roman" w:hAnsi="Times New Roman"/>
        </w:rPr>
        <w:t>.</w:t>
      </w:r>
    </w:p>
    <w:p w14:paraId="57DF04F1" w14:textId="77777777" w:rsidR="00455A7B" w:rsidRPr="000C30E2" w:rsidRDefault="00455A7B" w:rsidP="00455A7B">
      <w:pPr>
        <w:jc w:val="both"/>
        <w:rPr>
          <w:rFonts w:ascii="Times New Roman" w:hAnsi="Times New Roman"/>
        </w:rPr>
      </w:pPr>
      <w:r>
        <w:rPr>
          <w:rFonts w:ascii="Times New Roman" w:hAnsi="Times New Roman"/>
        </w:rPr>
        <w:t>Gribe en pil</w:t>
      </w:r>
    </w:p>
    <w:p w14:paraId="21CD7D4D" w14:textId="5BE139A0"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En pil er grebet</w:t>
      </w:r>
      <w:r w:rsidR="005E5EBA">
        <w:rPr>
          <w:rFonts w:ascii="Times New Roman" w:hAnsi="Times New Roman"/>
        </w:rPr>
        <w:t>,</w:t>
      </w:r>
      <w:r w:rsidRPr="002350B2">
        <w:rPr>
          <w:rFonts w:ascii="Times New Roman" w:hAnsi="Times New Roman"/>
        </w:rPr>
        <w:t xml:space="preserve"> når en spiller griber denne i luften og sørger for</w:t>
      </w:r>
      <w:r w:rsidR="005E5EBA">
        <w:rPr>
          <w:rFonts w:ascii="Times New Roman" w:hAnsi="Times New Roman"/>
        </w:rPr>
        <w:t>,</w:t>
      </w:r>
      <w:r w:rsidRPr="002350B2">
        <w:rPr>
          <w:rFonts w:ascii="Times New Roman" w:hAnsi="Times New Roman"/>
        </w:rPr>
        <w:t xml:space="preserve"> at denne ikke falder til jorden.</w:t>
      </w:r>
    </w:p>
    <w:p w14:paraId="634CAE17" w14:textId="6A6C9912"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En pil tæller som grebet</w:t>
      </w:r>
      <w:r w:rsidR="005E5EBA">
        <w:rPr>
          <w:rFonts w:ascii="Times New Roman" w:hAnsi="Times New Roman"/>
        </w:rPr>
        <w:t>,</w:t>
      </w:r>
      <w:r w:rsidRPr="002350B2">
        <w:rPr>
          <w:rFonts w:ascii="Times New Roman" w:hAnsi="Times New Roman"/>
        </w:rPr>
        <w:t xml:space="preserve"> </w:t>
      </w:r>
      <w:r>
        <w:rPr>
          <w:rFonts w:ascii="Times New Roman" w:hAnsi="Times New Roman"/>
        </w:rPr>
        <w:t>selv om</w:t>
      </w:r>
      <w:r w:rsidRPr="002350B2">
        <w:rPr>
          <w:rFonts w:ascii="Times New Roman" w:hAnsi="Times New Roman"/>
        </w:rPr>
        <w:t xml:space="preserve"> denne forinden har ramt en bunker eller anden spiller, men tæller ikke som grebet, hvis den forinden har ramt gulv</w:t>
      </w:r>
      <w:r>
        <w:rPr>
          <w:rFonts w:ascii="Times New Roman" w:hAnsi="Times New Roman"/>
        </w:rPr>
        <w:t>, loft</w:t>
      </w:r>
      <w:r w:rsidRPr="002350B2">
        <w:rPr>
          <w:rFonts w:ascii="Times New Roman" w:hAnsi="Times New Roman"/>
        </w:rPr>
        <w:t xml:space="preserve"> eller væg. </w:t>
      </w:r>
    </w:p>
    <w:p w14:paraId="0FBF8E43" w14:textId="138CB681" w:rsidR="00455A7B" w:rsidRDefault="00455A7B" w:rsidP="00455A7B">
      <w:pPr>
        <w:pStyle w:val="Listeafsnit"/>
        <w:numPr>
          <w:ilvl w:val="0"/>
          <w:numId w:val="1"/>
        </w:numPr>
        <w:spacing w:after="160" w:line="259" w:lineRule="auto"/>
        <w:jc w:val="both"/>
        <w:rPr>
          <w:rFonts w:ascii="Times New Roman" w:hAnsi="Times New Roman"/>
        </w:rPr>
      </w:pPr>
      <w:r w:rsidRPr="002350B2">
        <w:rPr>
          <w:rFonts w:ascii="Times New Roman" w:hAnsi="Times New Roman"/>
        </w:rPr>
        <w:t xml:space="preserve">Hvis en spiller griber en pil efter </w:t>
      </w:r>
      <w:proofErr w:type="gramStart"/>
      <w:r w:rsidRPr="002350B2">
        <w:rPr>
          <w:rFonts w:ascii="Times New Roman" w:hAnsi="Times New Roman"/>
        </w:rPr>
        <w:t>denne</w:t>
      </w:r>
      <w:proofErr w:type="gramEnd"/>
      <w:r w:rsidRPr="002350B2">
        <w:rPr>
          <w:rFonts w:ascii="Times New Roman" w:hAnsi="Times New Roman"/>
        </w:rPr>
        <w:t xml:space="preserve"> har ramt en spiller, </w:t>
      </w:r>
      <w:r>
        <w:rPr>
          <w:rFonts w:ascii="Times New Roman" w:hAnsi="Times New Roman"/>
        </w:rPr>
        <w:t>tæller</w:t>
      </w:r>
      <w:r w:rsidRPr="002350B2">
        <w:rPr>
          <w:rFonts w:ascii="Times New Roman" w:hAnsi="Times New Roman"/>
        </w:rPr>
        <w:t xml:space="preserve"> den ramte spiller stadig</w:t>
      </w:r>
      <w:r>
        <w:rPr>
          <w:rFonts w:ascii="Times New Roman" w:hAnsi="Times New Roman"/>
        </w:rPr>
        <w:t xml:space="preserve"> som</w:t>
      </w:r>
      <w:r w:rsidRPr="002350B2">
        <w:rPr>
          <w:rFonts w:ascii="Times New Roman" w:hAnsi="Times New Roman"/>
        </w:rPr>
        <w:t xml:space="preserve"> ramt</w:t>
      </w:r>
      <w:r>
        <w:rPr>
          <w:rFonts w:ascii="Times New Roman" w:hAnsi="Times New Roman"/>
        </w:rPr>
        <w:t>.</w:t>
      </w:r>
    </w:p>
    <w:p w14:paraId="18423421" w14:textId="6EB683F2" w:rsidR="000E2B3D" w:rsidRDefault="000E2B3D" w:rsidP="00455A7B">
      <w:pPr>
        <w:pStyle w:val="Listeafsnit"/>
        <w:numPr>
          <w:ilvl w:val="0"/>
          <w:numId w:val="1"/>
        </w:numPr>
        <w:spacing w:after="160" w:line="259" w:lineRule="auto"/>
        <w:jc w:val="both"/>
        <w:rPr>
          <w:rFonts w:ascii="Times New Roman" w:hAnsi="Times New Roman"/>
        </w:rPr>
      </w:pPr>
      <w:r>
        <w:rPr>
          <w:rFonts w:ascii="Times New Roman" w:hAnsi="Times New Roman"/>
        </w:rPr>
        <w:t>En pil tæller kun som grebet, hvis den er skudt afsted af en modstander.</w:t>
      </w:r>
    </w:p>
    <w:p w14:paraId="6AF0CC81" w14:textId="46F9107A" w:rsidR="00833A8B" w:rsidRPr="002E04E8" w:rsidRDefault="00833A8B" w:rsidP="00455A7B">
      <w:pPr>
        <w:pStyle w:val="Listeafsnit"/>
        <w:numPr>
          <w:ilvl w:val="0"/>
          <w:numId w:val="1"/>
        </w:numPr>
        <w:spacing w:after="160" w:line="259" w:lineRule="auto"/>
        <w:jc w:val="both"/>
        <w:rPr>
          <w:rFonts w:ascii="Times New Roman" w:hAnsi="Times New Roman"/>
        </w:rPr>
      </w:pPr>
      <w:r>
        <w:rPr>
          <w:rFonts w:ascii="Times New Roman" w:hAnsi="Times New Roman"/>
        </w:rPr>
        <w:t>En pil tæller ikke som grebet, hvis denne bliver grebet udenfor banen.</w:t>
      </w:r>
    </w:p>
    <w:p w14:paraId="42C15504" w14:textId="77777777" w:rsidR="00455A7B" w:rsidRPr="00857E21" w:rsidRDefault="00455A7B" w:rsidP="00455A7B">
      <w:pPr>
        <w:jc w:val="center"/>
        <w:rPr>
          <w:rFonts w:ascii="Times New Roman" w:hAnsi="Times New Roman"/>
        </w:rPr>
      </w:pPr>
    </w:p>
    <w:p w14:paraId="0DE74888" w14:textId="77777777" w:rsidR="000D6257" w:rsidRDefault="000D6257"/>
    <w:sectPr w:rsidR="000D6257" w:rsidSect="00EC7DAE">
      <w:headerReference w:type="default" r:id="rId7"/>
      <w:footerReference w:type="default" r:id="rId8"/>
      <w:pgSz w:w="11906" w:h="16838"/>
      <w:pgMar w:top="1561" w:right="1134" w:bottom="1418"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8727" w14:textId="77777777" w:rsidR="00B438FA" w:rsidRDefault="00B438FA">
      <w:r>
        <w:separator/>
      </w:r>
    </w:p>
  </w:endnote>
  <w:endnote w:type="continuationSeparator" w:id="0">
    <w:p w14:paraId="7E351F65" w14:textId="77777777" w:rsidR="00B438FA" w:rsidRDefault="00B4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A8E7" w14:textId="4BFA5CF9" w:rsidR="007C4B6D" w:rsidRPr="0015387E" w:rsidRDefault="00022544" w:rsidP="007C4B6D">
    <w:pPr>
      <w:pStyle w:val="Sidefod"/>
    </w:pPr>
    <w:r>
      <w:rPr>
        <w:noProof/>
      </w:rPr>
      <w:drawing>
        <wp:anchor distT="0" distB="0" distL="114300" distR="114300" simplePos="0" relativeHeight="251664384" behindDoc="0" locked="0" layoutInCell="1" allowOverlap="1" wp14:anchorId="601F705A" wp14:editId="67C073EA">
          <wp:simplePos x="0" y="0"/>
          <wp:positionH relativeFrom="column">
            <wp:posOffset>1047750</wp:posOffset>
          </wp:positionH>
          <wp:positionV relativeFrom="paragraph">
            <wp:posOffset>134620</wp:posOffset>
          </wp:positionV>
          <wp:extent cx="1832530" cy="468000"/>
          <wp:effectExtent l="0" t="0" r="0" b="8255"/>
          <wp:wrapSquare wrapText="bothSides"/>
          <wp:docPr id="4" name="Billede 4" descr="C:\Users\capri\AppData\Local\Microsoft\Windows\INetCache\Content.MSO\D50C8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ri\AppData\Local\Microsoft\Windows\INetCache\Content.MSO\D50C8D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53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35E">
      <w:ptab w:relativeTo="margin" w:alignment="center" w:leader="none"/>
    </w:r>
    <w:r w:rsidR="0013735E">
      <w:ptab w:relativeTo="margin" w:alignment="center" w:leader="none"/>
    </w:r>
  </w:p>
  <w:p w14:paraId="1CEE5BA5" w14:textId="45BF039C" w:rsidR="00EC7DAE" w:rsidRPr="0015387E" w:rsidRDefault="0013735E" w:rsidP="00EC7DAE">
    <w:pPr>
      <w:pStyle w:val="Sidefod"/>
    </w:pPr>
    <w:r>
      <w:rPr>
        <w:noProof/>
      </w:rPr>
      <w:drawing>
        <wp:anchor distT="0" distB="0" distL="114300" distR="114300" simplePos="0" relativeHeight="251661312" behindDoc="1" locked="0" layoutInCell="1" allowOverlap="1" wp14:anchorId="4E0B2E77" wp14:editId="3B05862D">
          <wp:simplePos x="0" y="0"/>
          <wp:positionH relativeFrom="column">
            <wp:posOffset>3619701</wp:posOffset>
          </wp:positionH>
          <wp:positionV relativeFrom="paragraph">
            <wp:posOffset>-60325</wp:posOffset>
          </wp:positionV>
          <wp:extent cx="1326515" cy="539750"/>
          <wp:effectExtent l="0" t="0" r="6985" b="0"/>
          <wp:wrapTight wrapText="bothSides">
            <wp:wrapPolygon edited="0">
              <wp:start x="0" y="0"/>
              <wp:lineTo x="0" y="20584"/>
              <wp:lineTo x="21404" y="20584"/>
              <wp:lineTo x="21404" y="0"/>
              <wp:lineTo x="0" y="0"/>
            </wp:wrapPolygon>
          </wp:wrapTight>
          <wp:docPr id="8" name="Picture 8" descr="Macintosh HD:Users:DBSF-Elitecenter:Desktop:Naked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BSF-Elitecenter:Desktop:Naked_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7F3E857B" w14:textId="77777777" w:rsidR="007C4B6D" w:rsidRDefault="00022544">
    <w:pPr>
      <w:pStyle w:val="Sidefod"/>
    </w:pPr>
  </w:p>
  <w:p w14:paraId="1C93B6E6" w14:textId="77777777" w:rsidR="007D5DFA" w:rsidRPr="0015387E" w:rsidRDefault="00022544" w:rsidP="0015387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DBA8" w14:textId="77777777" w:rsidR="00B438FA" w:rsidRDefault="00B438FA">
      <w:r>
        <w:separator/>
      </w:r>
    </w:p>
  </w:footnote>
  <w:footnote w:type="continuationSeparator" w:id="0">
    <w:p w14:paraId="00869580" w14:textId="77777777" w:rsidR="00B438FA" w:rsidRDefault="00B4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FC2C" w14:textId="77777777" w:rsidR="007D5DFA" w:rsidRPr="007E22F4" w:rsidRDefault="0013735E" w:rsidP="0085397C">
    <w:pPr>
      <w:pStyle w:val="Sidehoved"/>
      <w:jc w:val="right"/>
      <w:rPr>
        <w:rFonts w:asciiTheme="minorHAnsi" w:hAnsiTheme="minorHAnsi"/>
      </w:rPr>
    </w:pPr>
    <w:r w:rsidRPr="007E22F4">
      <w:rPr>
        <w:rFonts w:asciiTheme="minorHAnsi" w:hAnsiTheme="minorHAnsi"/>
        <w:noProof/>
        <w:color w:val="404040"/>
        <w:sz w:val="20"/>
        <w:lang w:eastAsia="da-DK"/>
      </w:rPr>
      <w:drawing>
        <wp:anchor distT="0" distB="0" distL="114300" distR="114300" simplePos="0" relativeHeight="251660288" behindDoc="1" locked="0" layoutInCell="1" allowOverlap="1" wp14:anchorId="01932499" wp14:editId="04EFA7F3">
          <wp:simplePos x="0" y="0"/>
          <wp:positionH relativeFrom="column">
            <wp:posOffset>-368935</wp:posOffset>
          </wp:positionH>
          <wp:positionV relativeFrom="paragraph">
            <wp:posOffset>-200025</wp:posOffset>
          </wp:positionV>
          <wp:extent cx="760730" cy="1557020"/>
          <wp:effectExtent l="0" t="0" r="1270" b="5080"/>
          <wp:wrapTight wrapText="bothSides">
            <wp:wrapPolygon edited="0">
              <wp:start x="0" y="0"/>
              <wp:lineTo x="0" y="21406"/>
              <wp:lineTo x="21095" y="21406"/>
              <wp:lineTo x="21095" y="0"/>
              <wp:lineTo x="0" y="0"/>
            </wp:wrapPolygon>
          </wp:wrapTight>
          <wp:docPr id="23" name="Billede 23" descr="cid:image001.jpg@01CE1050.3A4B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E1050.3A4B8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073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2F4">
      <w:rPr>
        <w:rFonts w:asciiTheme="minorHAnsi" w:hAnsiTheme="minorHAnsi"/>
        <w:noProof/>
        <w:lang w:eastAsia="da-DK"/>
      </w:rPr>
      <w:drawing>
        <wp:anchor distT="0" distB="0" distL="114300" distR="114300" simplePos="0" relativeHeight="251659264" behindDoc="1" locked="0" layoutInCell="1" allowOverlap="1" wp14:anchorId="790AC8C0" wp14:editId="2DC47149">
          <wp:simplePos x="0" y="0"/>
          <wp:positionH relativeFrom="column">
            <wp:posOffset>5542280</wp:posOffset>
          </wp:positionH>
          <wp:positionV relativeFrom="paragraph">
            <wp:posOffset>-96520</wp:posOffset>
          </wp:positionV>
          <wp:extent cx="977900" cy="1113790"/>
          <wp:effectExtent l="0" t="0" r="0" b="0"/>
          <wp:wrapTight wrapText="bothSides">
            <wp:wrapPolygon edited="0">
              <wp:start x="0" y="0"/>
              <wp:lineTo x="0" y="21058"/>
              <wp:lineTo x="21039" y="21058"/>
              <wp:lineTo x="21039" y="0"/>
              <wp:lineTo x="0" y="0"/>
            </wp:wrapPolygon>
          </wp:wrapTight>
          <wp:docPr id="24" name="Billede 24" descr="F:\Adm-Økonomi\Fotos og Logo\Nyt Logo\DEN(danish)_portrait -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Økonomi\Fotos og Logo\Nyt Logo\DEN(danish)_portrait - Lill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90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2FD87" w14:textId="77777777" w:rsidR="007D5DFA" w:rsidRPr="007E22F4" w:rsidRDefault="00022544" w:rsidP="0085397C">
    <w:pPr>
      <w:pStyle w:val="Sidehoved"/>
      <w:jc w:val="right"/>
      <w:rPr>
        <w:rFonts w:asciiTheme="minorHAnsi" w:hAnsiTheme="minorHAnsi"/>
      </w:rPr>
    </w:pPr>
  </w:p>
  <w:p w14:paraId="0787B0B7"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Idrættens Hus</w:t>
    </w:r>
  </w:p>
  <w:p w14:paraId="7B931AF8"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Brøndby Stadion 20</w:t>
    </w:r>
  </w:p>
  <w:p w14:paraId="557E88AA"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DK – 2605 Brøndby</w:t>
    </w:r>
  </w:p>
  <w:p w14:paraId="724DC33D"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Tlf.: +45 43 26 27 28</w:t>
    </w:r>
  </w:p>
  <w:p w14:paraId="2C47E110"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Fax: +45 43 26 27 29</w:t>
    </w:r>
  </w:p>
  <w:p w14:paraId="5C91FDD9" w14:textId="77777777" w:rsidR="00CC494F" w:rsidRPr="00083A31"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083A31">
      <w:rPr>
        <w:rFonts w:asciiTheme="minorHAnsi" w:hAnsiTheme="minorHAnsi"/>
        <w:color w:val="A6A6A6" w:themeColor="background1" w:themeShade="A6"/>
        <w:sz w:val="16"/>
        <w:szCs w:val="16"/>
      </w:rPr>
      <w:t>Hjemmeside: www.bueskydningdanmark.dk</w:t>
    </w:r>
  </w:p>
  <w:p w14:paraId="67C46245" w14:textId="77777777" w:rsidR="00CC494F" w:rsidRPr="0053261D" w:rsidRDefault="00CC494F" w:rsidP="00CC494F">
    <w:pPr>
      <w:framePr w:w="3244" w:hSpace="141" w:wrap="around" w:vAnchor="text" w:hAnchor="page" w:x="8117" w:y="955"/>
      <w:tabs>
        <w:tab w:val="left" w:pos="709"/>
      </w:tabs>
      <w:jc w:val="right"/>
      <w:rPr>
        <w:rFonts w:asciiTheme="minorHAnsi" w:hAnsiTheme="minorHAnsi"/>
        <w:color w:val="A6A6A6" w:themeColor="background1" w:themeShade="A6"/>
        <w:sz w:val="16"/>
        <w:szCs w:val="16"/>
      </w:rPr>
    </w:pPr>
    <w:r w:rsidRPr="0053261D">
      <w:rPr>
        <w:rFonts w:asciiTheme="minorHAnsi" w:hAnsiTheme="minorHAnsi"/>
        <w:color w:val="A6A6A6" w:themeColor="background1" w:themeShade="A6"/>
        <w:sz w:val="16"/>
        <w:szCs w:val="16"/>
      </w:rPr>
      <w:t>E-mail: info@bueskydningdanmark.dk</w:t>
    </w:r>
  </w:p>
  <w:p w14:paraId="27A4D9D8" w14:textId="77777777" w:rsidR="007D5DFA" w:rsidRPr="00E371DB" w:rsidRDefault="0013735E" w:rsidP="00CC2109">
    <w:pPr>
      <w:pStyle w:val="Sidehoved"/>
      <w:tabs>
        <w:tab w:val="left" w:pos="8580"/>
        <w:tab w:val="left" w:pos="8940"/>
      </w:tabs>
      <w:rPr>
        <w:rFonts w:asciiTheme="minorHAnsi" w:hAnsiTheme="minorHAnsi"/>
        <w:i/>
      </w:rPr>
    </w:pPr>
    <w:r w:rsidRPr="00E371DB">
      <w:rPr>
        <w:rFonts w:asciiTheme="minorHAnsi" w:hAnsiTheme="minorHAnsi"/>
        <w:i/>
      </w:rPr>
      <w:tab/>
    </w:r>
    <w:r w:rsidRPr="00E371DB">
      <w:rPr>
        <w:rFonts w:asciiTheme="minorHAnsi" w:hAnsiTheme="minorHAnsi"/>
        <w:i/>
      </w:rPr>
      <w:tab/>
    </w:r>
    <w:r w:rsidRPr="00E371DB">
      <w:rPr>
        <w:rFonts w:asciiTheme="minorHAnsi" w:hAnsiTheme="minorHAnsi"/>
        <w:i/>
      </w:rPr>
      <w:tab/>
    </w:r>
    <w:r w:rsidRPr="00E371DB">
      <w:rPr>
        <w:rFonts w:asciiTheme="minorHAnsi" w:hAnsiTheme="minorHAnsi"/>
        <w:i/>
      </w:rPr>
      <w:tab/>
    </w:r>
  </w:p>
  <w:p w14:paraId="7A45F6FA" w14:textId="77777777" w:rsidR="007D5DFA" w:rsidRPr="007E22F4" w:rsidRDefault="00022544" w:rsidP="0085397C">
    <w:pPr>
      <w:pStyle w:val="Sidehoved"/>
      <w:jc w:val="right"/>
      <w:rPr>
        <w:rFonts w:asciiTheme="minorHAnsi" w:hAnsiTheme="minorHAnsi"/>
      </w:rPr>
    </w:pPr>
  </w:p>
  <w:p w14:paraId="6920C7E8" w14:textId="77777777" w:rsidR="00735C39" w:rsidRPr="007E22F4" w:rsidRDefault="00022544" w:rsidP="00735C39">
    <w:pPr>
      <w:pStyle w:val="Sidehoved"/>
      <w:jc w:val="right"/>
      <w:rPr>
        <w:rFonts w:asciiTheme="minorHAnsi" w:hAnsiTheme="minorHAnsi"/>
      </w:rPr>
    </w:pPr>
  </w:p>
  <w:p w14:paraId="6102B6A7" w14:textId="77777777" w:rsidR="00735C39" w:rsidRPr="0053261D" w:rsidRDefault="00022544" w:rsidP="00735C39">
    <w:pPr>
      <w:pStyle w:val="Sidehoved"/>
      <w:jc w:val="right"/>
      <w:rPr>
        <w:rFonts w:asciiTheme="minorHAnsi" w:hAnsiTheme="minorHAnsi"/>
      </w:rPr>
    </w:pPr>
  </w:p>
  <w:p w14:paraId="40260148" w14:textId="77777777" w:rsidR="00735C39" w:rsidRPr="0053261D" w:rsidRDefault="00022544" w:rsidP="00735C39">
    <w:pPr>
      <w:pStyle w:val="Sidehoved"/>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16BA2"/>
    <w:multiLevelType w:val="hybridMultilevel"/>
    <w:tmpl w:val="088072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7B"/>
    <w:rsid w:val="00022544"/>
    <w:rsid w:val="00045BD0"/>
    <w:rsid w:val="0006614D"/>
    <w:rsid w:val="000D6257"/>
    <w:rsid w:val="000E2B3D"/>
    <w:rsid w:val="00132456"/>
    <w:rsid w:val="0013735E"/>
    <w:rsid w:val="00275251"/>
    <w:rsid w:val="002F1A7B"/>
    <w:rsid w:val="00350DB4"/>
    <w:rsid w:val="003C0988"/>
    <w:rsid w:val="00455A7B"/>
    <w:rsid w:val="004C2576"/>
    <w:rsid w:val="005A6045"/>
    <w:rsid w:val="005D0F1B"/>
    <w:rsid w:val="005E5EBA"/>
    <w:rsid w:val="006C2500"/>
    <w:rsid w:val="00815377"/>
    <w:rsid w:val="00833A8B"/>
    <w:rsid w:val="00862480"/>
    <w:rsid w:val="008D3593"/>
    <w:rsid w:val="009403B9"/>
    <w:rsid w:val="00962019"/>
    <w:rsid w:val="009664B0"/>
    <w:rsid w:val="00A85048"/>
    <w:rsid w:val="00B20F2E"/>
    <w:rsid w:val="00B438FA"/>
    <w:rsid w:val="00BB5F8B"/>
    <w:rsid w:val="00C50A63"/>
    <w:rsid w:val="00C57EF6"/>
    <w:rsid w:val="00CC494F"/>
    <w:rsid w:val="00D40EC7"/>
    <w:rsid w:val="00EC7710"/>
    <w:rsid w:val="00F27424"/>
    <w:rsid w:val="00F7165F"/>
    <w:rsid w:val="00FE0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7305"/>
  <w15:chartTrackingRefBased/>
  <w15:docId w15:val="{B7EBF140-5BAB-4745-A609-4150FD75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A7B"/>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55A7B"/>
    <w:pPr>
      <w:tabs>
        <w:tab w:val="center" w:pos="4819"/>
        <w:tab w:val="right" w:pos="9638"/>
      </w:tabs>
    </w:pPr>
    <w:rPr>
      <w:szCs w:val="20"/>
      <w:lang w:eastAsia="zh-CN"/>
    </w:rPr>
  </w:style>
  <w:style w:type="character" w:customStyle="1" w:styleId="SidehovedTegn">
    <w:name w:val="Sidehoved Tegn"/>
    <w:basedOn w:val="Standardskrifttypeiafsnit"/>
    <w:link w:val="Sidehoved"/>
    <w:rsid w:val="00455A7B"/>
    <w:rPr>
      <w:rFonts w:ascii="Arial" w:eastAsia="Times New Roman" w:hAnsi="Arial" w:cs="Times New Roman"/>
      <w:sz w:val="24"/>
      <w:szCs w:val="20"/>
      <w:lang w:eastAsia="zh-CN"/>
    </w:rPr>
  </w:style>
  <w:style w:type="paragraph" w:styleId="Sidefod">
    <w:name w:val="footer"/>
    <w:basedOn w:val="Normal"/>
    <w:link w:val="SidefodTegn"/>
    <w:uiPriority w:val="99"/>
    <w:rsid w:val="00455A7B"/>
    <w:pPr>
      <w:tabs>
        <w:tab w:val="center" w:pos="4819"/>
        <w:tab w:val="right" w:pos="9638"/>
      </w:tabs>
    </w:pPr>
  </w:style>
  <w:style w:type="character" w:customStyle="1" w:styleId="SidefodTegn">
    <w:name w:val="Sidefod Tegn"/>
    <w:basedOn w:val="Standardskrifttypeiafsnit"/>
    <w:link w:val="Sidefod"/>
    <w:uiPriority w:val="99"/>
    <w:rsid w:val="00455A7B"/>
    <w:rPr>
      <w:rFonts w:ascii="Arial" w:eastAsia="Times New Roman" w:hAnsi="Arial" w:cs="Times New Roman"/>
      <w:sz w:val="24"/>
      <w:szCs w:val="24"/>
      <w:lang w:eastAsia="da-DK"/>
    </w:rPr>
  </w:style>
  <w:style w:type="paragraph" w:styleId="Listeafsnit">
    <w:name w:val="List Paragraph"/>
    <w:basedOn w:val="Normal"/>
    <w:uiPriority w:val="34"/>
    <w:qFormat/>
    <w:rsid w:val="00455A7B"/>
    <w:pPr>
      <w:ind w:left="720"/>
      <w:contextualSpacing/>
    </w:pPr>
  </w:style>
  <w:style w:type="character" w:styleId="Kommentarhenvisning">
    <w:name w:val="annotation reference"/>
    <w:basedOn w:val="Standardskrifttypeiafsnit"/>
    <w:uiPriority w:val="99"/>
    <w:semiHidden/>
    <w:unhideWhenUsed/>
    <w:rsid w:val="00FE01A9"/>
    <w:rPr>
      <w:sz w:val="16"/>
      <w:szCs w:val="16"/>
    </w:rPr>
  </w:style>
  <w:style w:type="paragraph" w:styleId="Kommentartekst">
    <w:name w:val="annotation text"/>
    <w:basedOn w:val="Normal"/>
    <w:link w:val="KommentartekstTegn"/>
    <w:uiPriority w:val="99"/>
    <w:semiHidden/>
    <w:unhideWhenUsed/>
    <w:rsid w:val="00FE01A9"/>
    <w:rPr>
      <w:sz w:val="20"/>
      <w:szCs w:val="20"/>
    </w:rPr>
  </w:style>
  <w:style w:type="character" w:customStyle="1" w:styleId="KommentartekstTegn">
    <w:name w:val="Kommentartekst Tegn"/>
    <w:basedOn w:val="Standardskrifttypeiafsnit"/>
    <w:link w:val="Kommentartekst"/>
    <w:uiPriority w:val="99"/>
    <w:semiHidden/>
    <w:rsid w:val="00FE01A9"/>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E01A9"/>
    <w:rPr>
      <w:b/>
      <w:bCs/>
    </w:rPr>
  </w:style>
  <w:style w:type="character" w:customStyle="1" w:styleId="KommentaremneTegn">
    <w:name w:val="Kommentaremne Tegn"/>
    <w:basedOn w:val="KommentartekstTegn"/>
    <w:link w:val="Kommentaremne"/>
    <w:uiPriority w:val="99"/>
    <w:semiHidden/>
    <w:rsid w:val="00FE01A9"/>
    <w:rPr>
      <w:rFonts w:ascii="Arial" w:eastAsia="Times New Roman" w:hAnsi="Arial" w:cs="Times New Roman"/>
      <w:b/>
      <w:bCs/>
      <w:sz w:val="20"/>
      <w:szCs w:val="20"/>
      <w:lang w:eastAsia="da-DK"/>
    </w:rPr>
  </w:style>
  <w:style w:type="paragraph" w:styleId="Markeringsbobletekst">
    <w:name w:val="Balloon Text"/>
    <w:basedOn w:val="Normal"/>
    <w:link w:val="MarkeringsbobletekstTegn"/>
    <w:uiPriority w:val="99"/>
    <w:semiHidden/>
    <w:unhideWhenUsed/>
    <w:rsid w:val="00FE01A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01A9"/>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E1050.3A4B892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4143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Andersen</dc:creator>
  <cp:keywords/>
  <dc:description/>
  <cp:lastModifiedBy>Kenn Romme Larsen</cp:lastModifiedBy>
  <cp:revision>2</cp:revision>
  <cp:lastPrinted>2020-01-16T10:41:00Z</cp:lastPrinted>
  <dcterms:created xsi:type="dcterms:W3CDTF">2020-07-01T20:24:00Z</dcterms:created>
  <dcterms:modified xsi:type="dcterms:W3CDTF">2020-07-01T20:24:00Z</dcterms:modified>
</cp:coreProperties>
</file>