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3A83" w14:textId="77777777" w:rsidR="004759E5" w:rsidRDefault="004759E5" w:rsidP="004759E5">
      <w:pPr>
        <w:rPr>
          <w:bCs/>
          <w:szCs w:val="22"/>
        </w:rPr>
      </w:pPr>
      <w:r>
        <w:rPr>
          <w:bCs/>
          <w:szCs w:val="22"/>
        </w:rPr>
        <w:t>Til foreningerne i</w:t>
      </w:r>
    </w:p>
    <w:p w14:paraId="208978D3" w14:textId="77777777" w:rsidR="004759E5" w:rsidRDefault="004759E5" w:rsidP="004759E5">
      <w:pPr>
        <w:rPr>
          <w:bCs/>
          <w:szCs w:val="22"/>
        </w:rPr>
      </w:pPr>
      <w:r>
        <w:rPr>
          <w:bCs/>
          <w:szCs w:val="22"/>
        </w:rPr>
        <w:t>Bueskydning Danmark</w:t>
      </w:r>
    </w:p>
    <w:p w14:paraId="54ED0A32" w14:textId="77777777" w:rsidR="004759E5" w:rsidRDefault="004759E5" w:rsidP="004759E5">
      <w:pPr>
        <w:rPr>
          <w:bCs/>
          <w:szCs w:val="22"/>
        </w:rPr>
      </w:pPr>
    </w:p>
    <w:p w14:paraId="24AD0E50" w14:textId="77777777" w:rsidR="004759E5" w:rsidRDefault="004759E5" w:rsidP="004759E5">
      <w:pPr>
        <w:rPr>
          <w:bCs/>
          <w:szCs w:val="22"/>
        </w:rPr>
      </w:pPr>
    </w:p>
    <w:p w14:paraId="1E0AC6FD" w14:textId="77777777" w:rsidR="004759E5" w:rsidRDefault="004759E5" w:rsidP="004759E5">
      <w:pPr>
        <w:rPr>
          <w:bCs/>
          <w:szCs w:val="22"/>
        </w:rPr>
      </w:pPr>
    </w:p>
    <w:p w14:paraId="1E80AD08" w14:textId="77777777" w:rsidR="004759E5" w:rsidRPr="009404F4" w:rsidRDefault="004759E5" w:rsidP="004759E5">
      <w:pPr>
        <w:rPr>
          <w:b/>
          <w:bCs/>
          <w:sz w:val="28"/>
          <w:szCs w:val="28"/>
        </w:rPr>
      </w:pPr>
      <w:r>
        <w:rPr>
          <w:b/>
          <w:bCs/>
          <w:sz w:val="28"/>
          <w:szCs w:val="28"/>
        </w:rPr>
        <w:t>Forklaring</w:t>
      </w:r>
      <w:r w:rsidRPr="009404F4">
        <w:rPr>
          <w:b/>
          <w:bCs/>
          <w:sz w:val="28"/>
          <w:szCs w:val="28"/>
        </w:rPr>
        <w:t xml:space="preserve"> af kontingentbetaling til Bueskydning Danmark</w:t>
      </w:r>
    </w:p>
    <w:p w14:paraId="497ACC92" w14:textId="77777777" w:rsidR="004759E5" w:rsidRDefault="004759E5" w:rsidP="004759E5">
      <w:pPr>
        <w:rPr>
          <w:bCs/>
          <w:szCs w:val="22"/>
        </w:rPr>
      </w:pPr>
    </w:p>
    <w:p w14:paraId="0706CD84" w14:textId="77777777" w:rsidR="004759E5" w:rsidRDefault="004759E5" w:rsidP="004759E5">
      <w:pPr>
        <w:rPr>
          <w:bCs/>
          <w:szCs w:val="22"/>
        </w:rPr>
      </w:pPr>
      <w:r>
        <w:rPr>
          <w:bCs/>
          <w:szCs w:val="22"/>
        </w:rPr>
        <w:t xml:space="preserve">Januar måned byder altid på indberetning af foreningernes medlemstal til Bueskydning Danmark. Indberetningen er et øjebliksbillede af foreningernes medlemmer, og danner grundlag for det kontingent, som klubben skal afregne til forbundet for sit medlemskab i det kommende kvartal. </w:t>
      </w:r>
    </w:p>
    <w:p w14:paraId="2B06F794" w14:textId="77777777" w:rsidR="004759E5" w:rsidRDefault="004759E5" w:rsidP="004759E5">
      <w:pPr>
        <w:rPr>
          <w:bCs/>
          <w:szCs w:val="22"/>
        </w:rPr>
      </w:pPr>
    </w:p>
    <w:p w14:paraId="4554AC33" w14:textId="77777777" w:rsidR="004759E5" w:rsidRDefault="004759E5" w:rsidP="004759E5">
      <w:pPr>
        <w:rPr>
          <w:bCs/>
          <w:szCs w:val="22"/>
        </w:rPr>
      </w:pPr>
      <w:r>
        <w:rPr>
          <w:bCs/>
          <w:szCs w:val="22"/>
        </w:rPr>
        <w:t xml:space="preserve">I år har vi modtaget mange henvendelser med spørgsmål til kontingentet. Der er mange som giver udtryk for, at det er </w:t>
      </w:r>
      <w:proofErr w:type="gramStart"/>
      <w:r>
        <w:rPr>
          <w:bCs/>
          <w:szCs w:val="22"/>
        </w:rPr>
        <w:t>uklart  hvad</w:t>
      </w:r>
      <w:proofErr w:type="gramEnd"/>
      <w:r>
        <w:rPr>
          <w:bCs/>
          <w:szCs w:val="22"/>
        </w:rPr>
        <w:t xml:space="preserve"> kontingentet indeholder og hvorfor det opkræves. Derfor ønsker vi med denne skrivelse at give en forklaring på kontingentopkrævningen.</w:t>
      </w:r>
    </w:p>
    <w:p w14:paraId="5C5F0CA6" w14:textId="77777777" w:rsidR="004759E5" w:rsidRDefault="004759E5" w:rsidP="004759E5">
      <w:pPr>
        <w:rPr>
          <w:bCs/>
          <w:szCs w:val="22"/>
        </w:rPr>
      </w:pPr>
    </w:p>
    <w:p w14:paraId="45751A44" w14:textId="77777777" w:rsidR="004759E5" w:rsidRPr="00DD0730" w:rsidRDefault="004759E5" w:rsidP="004759E5">
      <w:pPr>
        <w:rPr>
          <w:bCs/>
          <w:szCs w:val="22"/>
        </w:rPr>
      </w:pPr>
      <w:r w:rsidRPr="00DD0730">
        <w:rPr>
          <w:bCs/>
          <w:szCs w:val="22"/>
        </w:rPr>
        <w:t xml:space="preserve">Som medlem i en klub under Bueskydning Danmark, betaler man sit klubkontingent, fastsat på klubbens generalforsamling. Det enkelte medlem betaler ikke kontingent til Bueskydning Danmark. </w:t>
      </w:r>
    </w:p>
    <w:p w14:paraId="387D7400" w14:textId="77777777" w:rsidR="004759E5" w:rsidRDefault="004759E5" w:rsidP="004759E5">
      <w:pPr>
        <w:rPr>
          <w:bCs/>
          <w:szCs w:val="22"/>
        </w:rPr>
      </w:pPr>
    </w:p>
    <w:p w14:paraId="3FD800E9" w14:textId="77777777" w:rsidR="004759E5" w:rsidRPr="009404F4" w:rsidRDefault="004759E5" w:rsidP="004759E5">
      <w:pPr>
        <w:rPr>
          <w:b/>
          <w:bCs/>
          <w:szCs w:val="22"/>
        </w:rPr>
      </w:pPr>
      <w:r w:rsidRPr="009404F4">
        <w:rPr>
          <w:b/>
          <w:bCs/>
          <w:szCs w:val="22"/>
        </w:rPr>
        <w:t>Klubben er medlem</w:t>
      </w:r>
    </w:p>
    <w:p w14:paraId="5CA7CD79" w14:textId="77777777" w:rsidR="004759E5" w:rsidRDefault="004759E5" w:rsidP="004759E5">
      <w:pPr>
        <w:rPr>
          <w:bCs/>
          <w:szCs w:val="22"/>
        </w:rPr>
      </w:pPr>
      <w:r>
        <w:rPr>
          <w:bCs/>
          <w:szCs w:val="22"/>
        </w:rPr>
        <w:t xml:space="preserve">Det er vigtigt at understrege, at det er jer som forening, som er medlem af Bueskydning Danmark. Det enkelte foreningsmedlem betragtes ikke som medlem af forbundet, men som et medlem i den respektive forening. Man kan som enkeltmedlem ikke melde sig ind eller ud af Bueskydning Danmark, men agerer efter de lokale foreningers vedtægter i forhold til medlemskab. </w:t>
      </w:r>
    </w:p>
    <w:p w14:paraId="2C828B33" w14:textId="77777777" w:rsidR="004759E5" w:rsidRDefault="004759E5" w:rsidP="004759E5">
      <w:pPr>
        <w:rPr>
          <w:bCs/>
          <w:szCs w:val="22"/>
        </w:rPr>
      </w:pPr>
    </w:p>
    <w:p w14:paraId="2723011D" w14:textId="77777777" w:rsidR="004759E5" w:rsidRDefault="004759E5" w:rsidP="004759E5">
      <w:pPr>
        <w:rPr>
          <w:bCs/>
          <w:szCs w:val="22"/>
        </w:rPr>
      </w:pPr>
      <w:r>
        <w:rPr>
          <w:bCs/>
          <w:szCs w:val="22"/>
        </w:rPr>
        <w:t xml:space="preserve">Man kan også formulere det sådan, at Bueskydning Danmark har 70 medlemmer, som repræsenterer i alt ca. 3.600 klubmedlemmer. Hvis der ikke allerede står I jeres vedtægter, at foreningen er medlem af Bueskydning Danmark, bør I overveje at tilføje det ved næste generalforsamling. På den måde kan det enkelte medlem se, hvilke præmisser der gælder, når man melder sig ind. Et eksempel på hvordan det kan gøres, kan ses hos Esbjerg </w:t>
      </w:r>
      <w:proofErr w:type="spellStart"/>
      <w:r>
        <w:rPr>
          <w:bCs/>
          <w:szCs w:val="22"/>
        </w:rPr>
        <w:t>Archery</w:t>
      </w:r>
      <w:proofErr w:type="spellEnd"/>
      <w:r>
        <w:rPr>
          <w:bCs/>
          <w:szCs w:val="22"/>
        </w:rPr>
        <w:t xml:space="preserve"> </w:t>
      </w:r>
      <w:hyperlink r:id="rId7" w:history="1">
        <w:r w:rsidRPr="009C2597">
          <w:rPr>
            <w:rStyle w:val="Hyperlink"/>
            <w:bCs/>
            <w:szCs w:val="22"/>
          </w:rPr>
          <w:t>her.</w:t>
        </w:r>
      </w:hyperlink>
      <w:r>
        <w:rPr>
          <w:bCs/>
          <w:szCs w:val="22"/>
        </w:rPr>
        <w:t xml:space="preserve"> </w:t>
      </w:r>
    </w:p>
    <w:p w14:paraId="04EE8A5C" w14:textId="77777777" w:rsidR="004759E5" w:rsidRDefault="004759E5" w:rsidP="004759E5">
      <w:pPr>
        <w:rPr>
          <w:bCs/>
          <w:szCs w:val="22"/>
        </w:rPr>
      </w:pPr>
      <w:r>
        <w:rPr>
          <w:bCs/>
          <w:szCs w:val="22"/>
        </w:rPr>
        <w:t>Det er altså foreningen, der betaler kontingent til forbundet, når I har valgt at være medlem i sammenslutningen af bueforeninger, altså Bueskydning Danmark. Foreningen opkræves efter en fordelingsnøgle, som går på antallet af medlemmer under 18 år, og over 18 år.</w:t>
      </w:r>
    </w:p>
    <w:p w14:paraId="4E3E9036" w14:textId="77777777" w:rsidR="004759E5" w:rsidRDefault="004759E5" w:rsidP="004759E5">
      <w:pPr>
        <w:rPr>
          <w:bCs/>
          <w:szCs w:val="22"/>
        </w:rPr>
      </w:pPr>
    </w:p>
    <w:p w14:paraId="512F4893" w14:textId="77777777" w:rsidR="004759E5" w:rsidRPr="009404F4" w:rsidRDefault="004759E5" w:rsidP="004759E5">
      <w:pPr>
        <w:rPr>
          <w:b/>
          <w:bCs/>
          <w:szCs w:val="22"/>
        </w:rPr>
      </w:pPr>
      <w:r w:rsidRPr="009404F4">
        <w:rPr>
          <w:b/>
          <w:bCs/>
          <w:szCs w:val="22"/>
        </w:rPr>
        <w:t xml:space="preserve">Åbne kort </w:t>
      </w:r>
    </w:p>
    <w:p w14:paraId="1E000AE4" w14:textId="77777777" w:rsidR="004759E5" w:rsidRDefault="004759E5" w:rsidP="004759E5">
      <w:pPr>
        <w:rPr>
          <w:bCs/>
          <w:szCs w:val="22"/>
        </w:rPr>
      </w:pPr>
      <w:r>
        <w:rPr>
          <w:bCs/>
          <w:szCs w:val="22"/>
        </w:rPr>
        <w:t>Bueskydning Danmark spiller med åbne kort. Vi har offentliggjort de præcise beløb, som I opkræves i forbundskontingent pr. medlem. Det har vi gjort, for at synliggøre overfor alle, hvad det koster klubben at være medlem af Bueskydning Danmark. Den åbenhed giver desværre ofte anledning til misforståelser. Mange medlemmer i bueklubberne stiller spørgsmål til, hvad deres forbundskontingent går til, specielt hvis medlemmet ikke bruger forbundets ydelser. Præmissen er forkert! Der findes ikke et forbundskontingent for det enkelte medlem, men altså kun et forbundskontingent for foreningen.</w:t>
      </w:r>
    </w:p>
    <w:p w14:paraId="02AE9E5B" w14:textId="77777777" w:rsidR="004759E5" w:rsidRDefault="004759E5" w:rsidP="004759E5">
      <w:pPr>
        <w:rPr>
          <w:bCs/>
          <w:szCs w:val="22"/>
        </w:rPr>
      </w:pPr>
    </w:p>
    <w:p w14:paraId="7FFDAE25" w14:textId="77777777" w:rsidR="004759E5" w:rsidRPr="00AF7B5D" w:rsidRDefault="004759E5" w:rsidP="004759E5">
      <w:pPr>
        <w:rPr>
          <w:b/>
          <w:bCs/>
          <w:szCs w:val="22"/>
        </w:rPr>
      </w:pPr>
      <w:r w:rsidRPr="00AF7B5D">
        <w:rPr>
          <w:b/>
          <w:bCs/>
          <w:szCs w:val="22"/>
        </w:rPr>
        <w:t>Det enkelte medlem</w:t>
      </w:r>
    </w:p>
    <w:p w14:paraId="420EBE46" w14:textId="77777777" w:rsidR="004759E5" w:rsidRDefault="004759E5" w:rsidP="004759E5">
      <w:pPr>
        <w:rPr>
          <w:bCs/>
          <w:szCs w:val="22"/>
        </w:rPr>
      </w:pPr>
      <w:r>
        <w:rPr>
          <w:bCs/>
          <w:szCs w:val="22"/>
        </w:rPr>
        <w:t>Jeres medlemmer har stor glæde af at være i en klub som er medlem af Bueskydning Danmark, og det er den fortælling som er vigtig. Forbundet yder en masse service overfor sine medlemsforeninger, og tilbyder en masse muligheder.</w:t>
      </w:r>
    </w:p>
    <w:p w14:paraId="4AA66583" w14:textId="77777777" w:rsidR="004759E5" w:rsidRDefault="004759E5" w:rsidP="004759E5">
      <w:pPr>
        <w:rPr>
          <w:bCs/>
          <w:szCs w:val="22"/>
        </w:rPr>
      </w:pPr>
    </w:p>
    <w:p w14:paraId="6C912383" w14:textId="77777777" w:rsidR="004759E5" w:rsidRDefault="004759E5" w:rsidP="004759E5">
      <w:pPr>
        <w:rPr>
          <w:bCs/>
          <w:szCs w:val="22"/>
        </w:rPr>
      </w:pPr>
      <w:r>
        <w:rPr>
          <w:bCs/>
          <w:szCs w:val="22"/>
        </w:rPr>
        <w:lastRenderedPageBreak/>
        <w:t xml:space="preserve">Faktisk kan mange foreningers eksistensgrundlag være truet ved ikke at være medlem af forbundet. </w:t>
      </w:r>
      <w:proofErr w:type="spellStart"/>
      <w:r>
        <w:rPr>
          <w:bCs/>
          <w:szCs w:val="22"/>
        </w:rPr>
        <w:t>Medlemsskabet</w:t>
      </w:r>
      <w:proofErr w:type="spellEnd"/>
      <w:r>
        <w:rPr>
          <w:bCs/>
          <w:szCs w:val="22"/>
        </w:rPr>
        <w:t xml:space="preserve"> sikrer, at jeres bestyrelse og trænere er forsikret i deres virke, at jeres faciliteter er (sikkerheds) godkendt af forbundet, og at jeres aktiviteter får støtte. Ønsker I støtte til udvikling eller brandslukning af problemstillinger, står vi klar til at hjælpe.</w:t>
      </w:r>
    </w:p>
    <w:p w14:paraId="170C3906" w14:textId="77777777" w:rsidR="004759E5" w:rsidRDefault="004759E5" w:rsidP="004759E5">
      <w:pPr>
        <w:rPr>
          <w:bCs/>
          <w:szCs w:val="22"/>
        </w:rPr>
      </w:pPr>
    </w:p>
    <w:p w14:paraId="4AF46C54" w14:textId="77777777" w:rsidR="004759E5" w:rsidRDefault="004759E5" w:rsidP="004759E5">
      <w:pPr>
        <w:rPr>
          <w:bCs/>
          <w:szCs w:val="22"/>
        </w:rPr>
      </w:pPr>
      <w:r>
        <w:rPr>
          <w:bCs/>
          <w:szCs w:val="22"/>
        </w:rPr>
        <w:t xml:space="preserve">I kan desuden tilbyde jeres medlemmer en bred vifte af muligheder både bredde- og elitemæssigt. Helt ned til det </w:t>
      </w:r>
      <w:r w:rsidRPr="007653AC">
        <w:rPr>
          <w:bCs/>
          <w:szCs w:val="22"/>
        </w:rPr>
        <w:t>aller</w:t>
      </w:r>
      <w:r>
        <w:rPr>
          <w:bCs/>
          <w:szCs w:val="22"/>
        </w:rPr>
        <w:t xml:space="preserve">mindste skydemærke står forbundet klar til yde en service overfor medlemsforeningerne. </w:t>
      </w:r>
    </w:p>
    <w:p w14:paraId="1DECA17E" w14:textId="77777777" w:rsidR="004759E5" w:rsidRDefault="004759E5" w:rsidP="004759E5">
      <w:pPr>
        <w:rPr>
          <w:bCs/>
          <w:szCs w:val="22"/>
        </w:rPr>
      </w:pPr>
    </w:p>
    <w:p w14:paraId="19FC237C" w14:textId="77777777" w:rsidR="004759E5" w:rsidRDefault="004759E5" w:rsidP="004759E5">
      <w:pPr>
        <w:rPr>
          <w:bCs/>
          <w:szCs w:val="22"/>
        </w:rPr>
      </w:pPr>
      <w:r>
        <w:rPr>
          <w:bCs/>
          <w:szCs w:val="22"/>
        </w:rPr>
        <w:t xml:space="preserve">Bueskydning Danmark er medlem af større organisationer, som igen yder service overfor Bueskydning Danmark, og giver muligheder for Bueskydning Danmarks medlemmer. De mest kendte er Danmarks Idrætsforbund og World </w:t>
      </w:r>
      <w:proofErr w:type="spellStart"/>
      <w:r>
        <w:rPr>
          <w:bCs/>
          <w:szCs w:val="22"/>
        </w:rPr>
        <w:t>Archery</w:t>
      </w:r>
      <w:proofErr w:type="spellEnd"/>
      <w:r>
        <w:rPr>
          <w:bCs/>
          <w:szCs w:val="22"/>
        </w:rPr>
        <w:t>.</w:t>
      </w:r>
    </w:p>
    <w:p w14:paraId="78EA152C" w14:textId="77777777" w:rsidR="004759E5" w:rsidRDefault="004759E5" w:rsidP="004759E5">
      <w:pPr>
        <w:rPr>
          <w:bCs/>
          <w:szCs w:val="22"/>
        </w:rPr>
      </w:pPr>
    </w:p>
    <w:p w14:paraId="473B43FA" w14:textId="77777777" w:rsidR="004759E5" w:rsidRDefault="004759E5" w:rsidP="004759E5">
      <w:pPr>
        <w:rPr>
          <w:bCs/>
          <w:szCs w:val="22"/>
        </w:rPr>
      </w:pPr>
      <w:r>
        <w:rPr>
          <w:bCs/>
          <w:szCs w:val="22"/>
        </w:rPr>
        <w:t xml:space="preserve">Man kan ikke forvente, at jeres medlemmer tænker over dette, men det er vigtigt, at I som bestyrelse er opmærksomme på de fordele og muligheder, foreningen får ved medlemskab hos forbundet. Det handler i høj grad om, at I som bestyrelse tager stilling til, hvorfor netop jeres forening er medlem af Bueskydning Danmark, og får det kommunikeret ud til jeres medlemmer.   </w:t>
      </w:r>
    </w:p>
    <w:p w14:paraId="47ABA590" w14:textId="77777777" w:rsidR="004759E5" w:rsidRDefault="004759E5" w:rsidP="004759E5">
      <w:pPr>
        <w:rPr>
          <w:bCs/>
          <w:szCs w:val="22"/>
        </w:rPr>
      </w:pPr>
    </w:p>
    <w:p w14:paraId="1EFB53B1" w14:textId="77777777" w:rsidR="004759E5" w:rsidRPr="008607B0" w:rsidRDefault="004759E5" w:rsidP="004759E5">
      <w:pPr>
        <w:rPr>
          <w:b/>
          <w:bCs/>
          <w:szCs w:val="22"/>
        </w:rPr>
      </w:pPr>
      <w:r>
        <w:rPr>
          <w:b/>
          <w:bCs/>
          <w:szCs w:val="22"/>
        </w:rPr>
        <w:t>Når medlemmet stiller spørgsmålet…</w:t>
      </w:r>
    </w:p>
    <w:p w14:paraId="2AC660A1" w14:textId="77777777" w:rsidR="004759E5" w:rsidRDefault="004759E5" w:rsidP="004759E5">
      <w:pPr>
        <w:rPr>
          <w:bCs/>
          <w:szCs w:val="22"/>
        </w:rPr>
      </w:pPr>
      <w:r>
        <w:rPr>
          <w:bCs/>
          <w:szCs w:val="22"/>
        </w:rPr>
        <w:t>Hvad går mit kontingent til forbundet til? – jeg bruger jo ikke Bueskydning Danmark, skal jeres svar indeholde nogle velovervejede argumenter, og nogle af dem er ret simple:</w:t>
      </w:r>
    </w:p>
    <w:p w14:paraId="1775C43A" w14:textId="77777777" w:rsidR="004759E5" w:rsidRDefault="004759E5" w:rsidP="004759E5">
      <w:pPr>
        <w:rPr>
          <w:bCs/>
          <w:szCs w:val="22"/>
        </w:rPr>
      </w:pPr>
    </w:p>
    <w:p w14:paraId="1BF5A057" w14:textId="77777777" w:rsidR="004759E5" w:rsidRDefault="004759E5" w:rsidP="004759E5">
      <w:pPr>
        <w:pStyle w:val="Listeafsnit"/>
        <w:numPr>
          <w:ilvl w:val="0"/>
          <w:numId w:val="9"/>
        </w:numPr>
        <w:spacing w:after="200" w:line="276" w:lineRule="auto"/>
        <w:rPr>
          <w:bCs/>
        </w:rPr>
      </w:pPr>
      <w:r>
        <w:rPr>
          <w:bCs/>
        </w:rPr>
        <w:t>Du betaler ikke kontingent til forbundet. Dit kontingent er 100% et klubkontingent. Foreningen afregner med forbundet og det gør, at du har mange muligheder her i foreningen.</w:t>
      </w:r>
    </w:p>
    <w:p w14:paraId="3914F715" w14:textId="77777777" w:rsidR="004759E5" w:rsidRDefault="004759E5" w:rsidP="004759E5">
      <w:pPr>
        <w:pStyle w:val="Listeafsnit"/>
        <w:numPr>
          <w:ilvl w:val="0"/>
          <w:numId w:val="9"/>
        </w:numPr>
        <w:spacing w:after="200" w:line="276" w:lineRule="auto"/>
        <w:rPr>
          <w:bCs/>
        </w:rPr>
      </w:pPr>
      <w:r>
        <w:rPr>
          <w:bCs/>
        </w:rPr>
        <w:t xml:space="preserve">Det er en forkert anskuelse, når man giver udtryk for, at man ikke bruger Bueskydning Danmark. Banen du træner </w:t>
      </w:r>
      <w:proofErr w:type="gramStart"/>
      <w:r>
        <w:rPr>
          <w:bCs/>
        </w:rPr>
        <w:t>på</w:t>
      </w:r>
      <w:proofErr w:type="gramEnd"/>
      <w:r>
        <w:rPr>
          <w:bCs/>
        </w:rPr>
        <w:t xml:space="preserve"> er godkendt af forbundet, træneren du får instrukser af er uddannet i forbundet. Bestyrelsesmedlemmet, som løfter de organisatoriske opgaver, er forsikret via forbundet. Listen er lang, og argumenterne er mange.</w:t>
      </w:r>
    </w:p>
    <w:p w14:paraId="7457B36C" w14:textId="77777777" w:rsidR="004759E5" w:rsidRPr="00EF077C" w:rsidRDefault="004759E5" w:rsidP="004759E5">
      <w:pPr>
        <w:pStyle w:val="Listeafsnit"/>
        <w:numPr>
          <w:ilvl w:val="0"/>
          <w:numId w:val="9"/>
        </w:numPr>
        <w:spacing w:after="200" w:line="276" w:lineRule="auto"/>
        <w:rPr>
          <w:bCs/>
          <w:strike/>
        </w:rPr>
      </w:pPr>
      <w:r>
        <w:rPr>
          <w:bCs/>
        </w:rPr>
        <w:t xml:space="preserve">Hvis du ikke træner i klubbens faciliteter eller er stævneaktiv ved Bueskydning Danmark stævner, betaler du for muligheden for at være det, eller for muligheden for at bruge udbuddet af service. </w:t>
      </w:r>
    </w:p>
    <w:p w14:paraId="638B2B6C" w14:textId="77777777" w:rsidR="004759E5" w:rsidRDefault="004759E5" w:rsidP="004759E5">
      <w:pPr>
        <w:rPr>
          <w:b/>
          <w:bCs/>
          <w:szCs w:val="22"/>
        </w:rPr>
      </w:pPr>
      <w:r w:rsidRPr="00405635">
        <w:rPr>
          <w:b/>
          <w:bCs/>
          <w:szCs w:val="22"/>
        </w:rPr>
        <w:t>Fremtiden</w:t>
      </w:r>
    </w:p>
    <w:p w14:paraId="6D0DAB5E" w14:textId="77777777" w:rsidR="004759E5" w:rsidRDefault="004759E5" w:rsidP="004759E5">
      <w:pPr>
        <w:rPr>
          <w:bCs/>
          <w:szCs w:val="22"/>
        </w:rPr>
      </w:pPr>
      <w:r>
        <w:rPr>
          <w:bCs/>
          <w:szCs w:val="22"/>
        </w:rPr>
        <w:t>Finansieringen af forbundets service og aktiviteter er dog betinget af den rette kontingentforståelse, specielt når medlemsforeningen skal indberette medlemstal. Alle foreningens betalende medlemmer skal indberettes. Uanset om foreningsmedlemmet er stævnedeltagende eller blot er medlem af navn og pt. ikke benytter forenings tilbud. Ovenstående forklaring skulle gerne gøre rede for hvorfor.</w:t>
      </w:r>
    </w:p>
    <w:p w14:paraId="40742CE2" w14:textId="77777777" w:rsidR="004759E5" w:rsidRDefault="004759E5" w:rsidP="004759E5">
      <w:pPr>
        <w:rPr>
          <w:bCs/>
          <w:szCs w:val="22"/>
        </w:rPr>
      </w:pPr>
    </w:p>
    <w:p w14:paraId="11E2697A" w14:textId="71BFB47E" w:rsidR="00266765" w:rsidRDefault="004759E5" w:rsidP="00460FEF">
      <w:r>
        <w:rPr>
          <w:bCs/>
          <w:szCs w:val="22"/>
        </w:rPr>
        <w:t xml:space="preserve">I Bueskydning Danmarks bestyrelse er vi altid åbne overfor ideer og debatter i forhold til forbundets drift. </w:t>
      </w:r>
      <w:r>
        <w:rPr>
          <w:bCs/>
          <w:szCs w:val="22"/>
        </w:rPr>
        <w:br/>
        <w:t>Sidder I tilbage med spørgsmål efter gennemlæsning af ovenstående, står vi selvfølgelig også til rådighed.</w:t>
      </w:r>
    </w:p>
    <w:p w14:paraId="1BB258D9" w14:textId="24073CBF" w:rsidR="00266765" w:rsidRDefault="00266765" w:rsidP="00460FEF"/>
    <w:p w14:paraId="07371EC4" w14:textId="68A3F395" w:rsidR="00215CB6" w:rsidRDefault="00215CB6" w:rsidP="00460FEF"/>
    <w:p w14:paraId="74C485AD" w14:textId="77777777" w:rsidR="00215CB6" w:rsidRDefault="00215CB6" w:rsidP="00460FEF"/>
    <w:p w14:paraId="39C30802" w14:textId="31625824" w:rsidR="00CF3244" w:rsidRDefault="00CF3244" w:rsidP="00460FEF"/>
    <w:p w14:paraId="24DC235D" w14:textId="2C4568CC" w:rsidR="00F36554" w:rsidRDefault="00F36554" w:rsidP="00460FEF"/>
    <w:sectPr w:rsidR="00F36554" w:rsidSect="003B382C">
      <w:headerReference w:type="default" r:id="rId8"/>
      <w:footerReference w:type="default" r:id="rId9"/>
      <w:pgSz w:w="11906" w:h="16838"/>
      <w:pgMar w:top="1561" w:right="1134" w:bottom="1418" w:left="1134" w:header="232" w:footer="7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6820" w14:textId="77777777" w:rsidR="007A6918" w:rsidRDefault="007A6918">
      <w:r>
        <w:separator/>
      </w:r>
    </w:p>
  </w:endnote>
  <w:endnote w:type="continuationSeparator" w:id="0">
    <w:p w14:paraId="46CFC8A4" w14:textId="77777777" w:rsidR="007A6918" w:rsidRDefault="007A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2A45" w14:textId="0E67C754" w:rsidR="007D5DFA" w:rsidRPr="0015387E" w:rsidRDefault="00480AAB" w:rsidP="0015387E">
    <w:pPr>
      <w:pStyle w:val="Sidefod"/>
    </w:pPr>
    <w:r>
      <w:rPr>
        <w:noProof/>
      </w:rPr>
      <w:drawing>
        <wp:anchor distT="0" distB="0" distL="114300" distR="114300" simplePos="0" relativeHeight="251660288" behindDoc="1" locked="0" layoutInCell="1" allowOverlap="1" wp14:anchorId="3E56A926" wp14:editId="365073A3">
          <wp:simplePos x="0" y="0"/>
          <wp:positionH relativeFrom="column">
            <wp:posOffset>2137410</wp:posOffset>
          </wp:positionH>
          <wp:positionV relativeFrom="paragraph">
            <wp:posOffset>-51435</wp:posOffset>
          </wp:positionV>
          <wp:extent cx="1524000" cy="278892"/>
          <wp:effectExtent l="0" t="0" r="0" b="6985"/>
          <wp:wrapTight wrapText="bothSides">
            <wp:wrapPolygon edited="0">
              <wp:start x="0" y="0"/>
              <wp:lineTo x="0" y="20665"/>
              <wp:lineTo x="21330" y="20665"/>
              <wp:lineTo x="21330" y="0"/>
              <wp:lineTo x="0" y="0"/>
            </wp:wrapPolygon>
          </wp:wrapTight>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gning&#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524000" cy="27889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D972" w14:textId="77777777" w:rsidR="007A6918" w:rsidRDefault="007A6918">
      <w:r>
        <w:separator/>
      </w:r>
    </w:p>
  </w:footnote>
  <w:footnote w:type="continuationSeparator" w:id="0">
    <w:p w14:paraId="1EC6841F" w14:textId="77777777" w:rsidR="007A6918" w:rsidRDefault="007A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8ED7" w14:textId="77777777" w:rsidR="007D5DFA" w:rsidRPr="007E22F4" w:rsidRDefault="00A8589A" w:rsidP="0085397C">
    <w:pPr>
      <w:pStyle w:val="Sidehoved"/>
      <w:jc w:val="right"/>
    </w:pPr>
    <w:r w:rsidRPr="007E22F4">
      <w:rPr>
        <w:noProof/>
        <w:lang w:eastAsia="da-DK"/>
      </w:rPr>
      <w:drawing>
        <wp:anchor distT="0" distB="0" distL="114300" distR="114300" simplePos="0" relativeHeight="251657216" behindDoc="1" locked="0" layoutInCell="1" allowOverlap="1" wp14:anchorId="39B8FDEB" wp14:editId="08F1FD5C">
          <wp:simplePos x="0" y="0"/>
          <wp:positionH relativeFrom="column">
            <wp:posOffset>5542280</wp:posOffset>
          </wp:positionH>
          <wp:positionV relativeFrom="paragraph">
            <wp:posOffset>-96520</wp:posOffset>
          </wp:positionV>
          <wp:extent cx="977900" cy="1113790"/>
          <wp:effectExtent l="0" t="0" r="0" b="0"/>
          <wp:wrapTight wrapText="bothSides">
            <wp:wrapPolygon edited="0">
              <wp:start x="0" y="0"/>
              <wp:lineTo x="0" y="21058"/>
              <wp:lineTo x="21039" y="21058"/>
              <wp:lineTo x="21039" y="0"/>
              <wp:lineTo x="0" y="0"/>
            </wp:wrapPolygon>
          </wp:wrapTight>
          <wp:docPr id="38" name="Billede 38" descr="F:\Adm-Økonomi\Fotos og Logo\Nyt Logo\DEN(danish)_portrait - 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Økonomi\Fotos og Logo\Nyt Logo\DEN(danish)_portrait - Lil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C39" w:rsidRPr="007E22F4">
      <w:rPr>
        <w:noProof/>
        <w:color w:val="404040"/>
        <w:sz w:val="20"/>
        <w:lang w:eastAsia="da-DK"/>
      </w:rPr>
      <w:drawing>
        <wp:anchor distT="0" distB="0" distL="114300" distR="114300" simplePos="0" relativeHeight="251659264" behindDoc="1" locked="0" layoutInCell="1" allowOverlap="1" wp14:anchorId="469175DB" wp14:editId="55633EAE">
          <wp:simplePos x="0" y="0"/>
          <wp:positionH relativeFrom="column">
            <wp:posOffset>-362585</wp:posOffset>
          </wp:positionH>
          <wp:positionV relativeFrom="paragraph">
            <wp:posOffset>-384175</wp:posOffset>
          </wp:positionV>
          <wp:extent cx="760730" cy="1557020"/>
          <wp:effectExtent l="0" t="0" r="1270" b="5080"/>
          <wp:wrapTight wrapText="bothSides">
            <wp:wrapPolygon edited="0">
              <wp:start x="0" y="0"/>
              <wp:lineTo x="0" y="21406"/>
              <wp:lineTo x="21095" y="21406"/>
              <wp:lineTo x="21095" y="0"/>
              <wp:lineTo x="0" y="0"/>
            </wp:wrapPolygon>
          </wp:wrapTight>
          <wp:docPr id="37" name="Billede 37" descr="cid:image001.jpg@01CE1050.3A4B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1.jpg@01CE1050.3A4B89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0730" cy="155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FAA57" w14:textId="77777777" w:rsidR="007D5DFA" w:rsidRPr="007E22F4" w:rsidRDefault="007D5DFA" w:rsidP="0085397C">
    <w:pPr>
      <w:pStyle w:val="Sidehoved"/>
      <w:jc w:val="right"/>
    </w:pPr>
  </w:p>
  <w:p w14:paraId="1B86BC73" w14:textId="77777777" w:rsidR="007D5DFA" w:rsidRPr="00E371DB" w:rsidRDefault="007D5DFA" w:rsidP="00CC2109">
    <w:pPr>
      <w:pStyle w:val="Sidehoved"/>
      <w:tabs>
        <w:tab w:val="left" w:pos="8580"/>
        <w:tab w:val="left" w:pos="8940"/>
      </w:tabs>
      <w:rPr>
        <w:i/>
      </w:rPr>
    </w:pPr>
    <w:r w:rsidRPr="00E371DB">
      <w:rPr>
        <w:i/>
      </w:rPr>
      <w:tab/>
    </w:r>
    <w:r w:rsidRPr="00E371DB">
      <w:rPr>
        <w:i/>
      </w:rPr>
      <w:tab/>
    </w:r>
    <w:r w:rsidRPr="00E371DB">
      <w:rPr>
        <w:i/>
      </w:rPr>
      <w:tab/>
    </w:r>
    <w:r w:rsidRPr="00E371DB">
      <w:rPr>
        <w:i/>
      </w:rPr>
      <w:tab/>
    </w:r>
  </w:p>
  <w:p w14:paraId="1AF85063" w14:textId="77777777" w:rsidR="007D5DFA" w:rsidRPr="007E22F4" w:rsidRDefault="007D5DFA" w:rsidP="0085397C">
    <w:pPr>
      <w:pStyle w:val="Sidehoved"/>
      <w:jc w:val="right"/>
    </w:pPr>
  </w:p>
  <w:p w14:paraId="433099D1" w14:textId="77777777" w:rsidR="00735C39" w:rsidRPr="007E22F4" w:rsidRDefault="00735C39" w:rsidP="00735C39">
    <w:pPr>
      <w:pStyle w:val="Sidehoved"/>
      <w:jc w:val="right"/>
    </w:pPr>
  </w:p>
  <w:p w14:paraId="3A89B514" w14:textId="77777777" w:rsidR="005D6E2E" w:rsidRPr="000C7570" w:rsidRDefault="005D6E2E" w:rsidP="00D33B84">
    <w:pPr>
      <w:framePr w:w="3244" w:hSpace="141" w:wrap="around" w:vAnchor="text" w:hAnchor="page" w:x="8152" w:y="190"/>
      <w:tabs>
        <w:tab w:val="left" w:pos="709"/>
      </w:tabs>
      <w:jc w:val="right"/>
      <w:rPr>
        <w:color w:val="A6A6A6" w:themeColor="background1" w:themeShade="A6"/>
        <w:sz w:val="16"/>
        <w:szCs w:val="16"/>
      </w:rPr>
    </w:pPr>
    <w:r w:rsidRPr="000C7570">
      <w:rPr>
        <w:color w:val="A6A6A6" w:themeColor="background1" w:themeShade="A6"/>
        <w:sz w:val="16"/>
        <w:szCs w:val="16"/>
      </w:rPr>
      <w:t>Idrættens Hus</w:t>
    </w:r>
  </w:p>
  <w:p w14:paraId="4FF4850D" w14:textId="77777777" w:rsidR="005D6E2E" w:rsidRPr="000C7570" w:rsidRDefault="005D6E2E" w:rsidP="00D33B84">
    <w:pPr>
      <w:framePr w:w="3244" w:hSpace="141" w:wrap="around" w:vAnchor="text" w:hAnchor="page" w:x="8152" w:y="190"/>
      <w:tabs>
        <w:tab w:val="left" w:pos="709"/>
      </w:tabs>
      <w:jc w:val="right"/>
      <w:rPr>
        <w:color w:val="A6A6A6" w:themeColor="background1" w:themeShade="A6"/>
        <w:sz w:val="16"/>
        <w:szCs w:val="16"/>
      </w:rPr>
    </w:pPr>
    <w:r w:rsidRPr="000C7570">
      <w:rPr>
        <w:color w:val="A6A6A6" w:themeColor="background1" w:themeShade="A6"/>
        <w:sz w:val="16"/>
        <w:szCs w:val="16"/>
      </w:rPr>
      <w:t>Brøndby Stadion 20</w:t>
    </w:r>
  </w:p>
  <w:p w14:paraId="72A113D1" w14:textId="77777777" w:rsidR="005D6E2E" w:rsidRPr="000C7570" w:rsidRDefault="005D6E2E" w:rsidP="00D33B84">
    <w:pPr>
      <w:framePr w:w="3244" w:hSpace="141" w:wrap="around" w:vAnchor="text" w:hAnchor="page" w:x="8152" w:y="190"/>
      <w:tabs>
        <w:tab w:val="left" w:pos="709"/>
      </w:tabs>
      <w:jc w:val="right"/>
      <w:rPr>
        <w:color w:val="A6A6A6" w:themeColor="background1" w:themeShade="A6"/>
        <w:sz w:val="16"/>
        <w:szCs w:val="16"/>
      </w:rPr>
    </w:pPr>
    <w:r w:rsidRPr="000C7570">
      <w:rPr>
        <w:color w:val="A6A6A6" w:themeColor="background1" w:themeShade="A6"/>
        <w:sz w:val="16"/>
        <w:szCs w:val="16"/>
      </w:rPr>
      <w:t>DK – 2605 Brøndby</w:t>
    </w:r>
  </w:p>
  <w:p w14:paraId="28823FCC" w14:textId="77777777" w:rsidR="005D6E2E" w:rsidRPr="000C7570" w:rsidRDefault="005D6E2E" w:rsidP="00D33B84">
    <w:pPr>
      <w:framePr w:w="3244" w:hSpace="141" w:wrap="around" w:vAnchor="text" w:hAnchor="page" w:x="8152" w:y="190"/>
      <w:tabs>
        <w:tab w:val="left" w:pos="709"/>
      </w:tabs>
      <w:jc w:val="right"/>
      <w:rPr>
        <w:color w:val="A6A6A6" w:themeColor="background1" w:themeShade="A6"/>
        <w:sz w:val="16"/>
        <w:szCs w:val="16"/>
      </w:rPr>
    </w:pPr>
    <w:r w:rsidRPr="000C7570">
      <w:rPr>
        <w:color w:val="A6A6A6" w:themeColor="background1" w:themeShade="A6"/>
        <w:sz w:val="16"/>
        <w:szCs w:val="16"/>
      </w:rPr>
      <w:t>Tlf.: +45 43 26 27 28</w:t>
    </w:r>
  </w:p>
  <w:p w14:paraId="635A950D" w14:textId="77777777" w:rsidR="005D6E2E" w:rsidRPr="000C7570" w:rsidRDefault="005D6E2E" w:rsidP="00D33B84">
    <w:pPr>
      <w:framePr w:w="3244" w:hSpace="141" w:wrap="around" w:vAnchor="text" w:hAnchor="page" w:x="8152" w:y="190"/>
      <w:tabs>
        <w:tab w:val="left" w:pos="709"/>
      </w:tabs>
      <w:jc w:val="right"/>
      <w:rPr>
        <w:color w:val="A6A6A6" w:themeColor="background1" w:themeShade="A6"/>
        <w:sz w:val="16"/>
        <w:szCs w:val="16"/>
      </w:rPr>
    </w:pPr>
    <w:r w:rsidRPr="000C7570">
      <w:rPr>
        <w:color w:val="A6A6A6" w:themeColor="background1" w:themeShade="A6"/>
        <w:sz w:val="16"/>
        <w:szCs w:val="16"/>
      </w:rPr>
      <w:t>Hjemmeside: www.bueskydningdanmark.dk</w:t>
    </w:r>
  </w:p>
  <w:p w14:paraId="04878A25" w14:textId="39640DCA" w:rsidR="00CF3244" w:rsidRPr="00332C9D" w:rsidRDefault="005D6E2E" w:rsidP="00215CB6">
    <w:pPr>
      <w:framePr w:w="3244" w:hSpace="141" w:wrap="around" w:vAnchor="text" w:hAnchor="page" w:x="8152" w:y="190"/>
      <w:tabs>
        <w:tab w:val="left" w:pos="709"/>
      </w:tabs>
      <w:jc w:val="right"/>
      <w:rPr>
        <w:color w:val="A6A6A6" w:themeColor="background1" w:themeShade="A6"/>
        <w:sz w:val="16"/>
        <w:szCs w:val="16"/>
      </w:rPr>
    </w:pPr>
    <w:r w:rsidRPr="000C7570">
      <w:rPr>
        <w:color w:val="A6A6A6" w:themeColor="background1" w:themeShade="A6"/>
        <w:sz w:val="16"/>
        <w:szCs w:val="16"/>
      </w:rPr>
      <w:t xml:space="preserve">E-mail: </w:t>
    </w:r>
    <w:hyperlink r:id="rId4" w:history="1">
      <w:r w:rsidR="00CF3244" w:rsidRPr="000C7570">
        <w:rPr>
          <w:rStyle w:val="Hyperlink"/>
          <w:color w:val="A6A6A6" w:themeColor="background1" w:themeShade="A6"/>
          <w:sz w:val="16"/>
          <w:szCs w:val="16"/>
          <w:u w:val="none"/>
        </w:rPr>
        <w:t>info@bueskydningdanmark.dk</w:t>
      </w:r>
    </w:hyperlink>
  </w:p>
  <w:p w14:paraId="322C197B" w14:textId="77777777" w:rsidR="00735C39" w:rsidRPr="00332C9D" w:rsidRDefault="00735C39" w:rsidP="00735C39">
    <w:pPr>
      <w:pStyle w:val="Sidehoved"/>
      <w:jc w:val="right"/>
    </w:pPr>
  </w:p>
  <w:p w14:paraId="60DA573A" w14:textId="77777777" w:rsidR="00735C39" w:rsidRPr="00332C9D" w:rsidRDefault="00735C39" w:rsidP="00735C3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32EC"/>
    <w:multiLevelType w:val="hybridMultilevel"/>
    <w:tmpl w:val="4C48E2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3FD4761"/>
    <w:multiLevelType w:val="hybridMultilevel"/>
    <w:tmpl w:val="1B5C2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562418"/>
    <w:multiLevelType w:val="hybridMultilevel"/>
    <w:tmpl w:val="78C6D6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3272D1C"/>
    <w:multiLevelType w:val="hybridMultilevel"/>
    <w:tmpl w:val="C2663A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ACD51A3"/>
    <w:multiLevelType w:val="hybridMultilevel"/>
    <w:tmpl w:val="F99C6848"/>
    <w:lvl w:ilvl="0" w:tplc="1B9E01E4">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3A226D4"/>
    <w:multiLevelType w:val="hybridMultilevel"/>
    <w:tmpl w:val="93F6D14A"/>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6" w15:restartNumberingAfterBreak="0">
    <w:nsid w:val="53CB5104"/>
    <w:multiLevelType w:val="hybridMultilevel"/>
    <w:tmpl w:val="B9244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8581116"/>
    <w:multiLevelType w:val="hybridMultilevel"/>
    <w:tmpl w:val="395E35E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8" w15:restartNumberingAfterBreak="0">
    <w:nsid w:val="7AB00AD9"/>
    <w:multiLevelType w:val="hybridMultilevel"/>
    <w:tmpl w:val="CCFEE456"/>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8"/>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48"/>
    <w:rsid w:val="00083A31"/>
    <w:rsid w:val="000C7570"/>
    <w:rsid w:val="000E1848"/>
    <w:rsid w:val="000E4973"/>
    <w:rsid w:val="0015387E"/>
    <w:rsid w:val="00164EAD"/>
    <w:rsid w:val="001F7178"/>
    <w:rsid w:val="00215CB6"/>
    <w:rsid w:val="00231382"/>
    <w:rsid w:val="002448B9"/>
    <w:rsid w:val="00260D7E"/>
    <w:rsid w:val="002619D5"/>
    <w:rsid w:val="00266765"/>
    <w:rsid w:val="00284370"/>
    <w:rsid w:val="00291CCF"/>
    <w:rsid w:val="002B2D08"/>
    <w:rsid w:val="002E36A4"/>
    <w:rsid w:val="002E70F1"/>
    <w:rsid w:val="002F2548"/>
    <w:rsid w:val="00332C9D"/>
    <w:rsid w:val="00370183"/>
    <w:rsid w:val="00397AE9"/>
    <w:rsid w:val="003B382C"/>
    <w:rsid w:val="003C36BA"/>
    <w:rsid w:val="003C7A2C"/>
    <w:rsid w:val="004061A2"/>
    <w:rsid w:val="0043261C"/>
    <w:rsid w:val="004356C6"/>
    <w:rsid w:val="00460FEF"/>
    <w:rsid w:val="004759E5"/>
    <w:rsid w:val="00480AAB"/>
    <w:rsid w:val="00495A46"/>
    <w:rsid w:val="004E2741"/>
    <w:rsid w:val="004E6C0D"/>
    <w:rsid w:val="0053261D"/>
    <w:rsid w:val="0053458E"/>
    <w:rsid w:val="005D6E2E"/>
    <w:rsid w:val="005E3AC8"/>
    <w:rsid w:val="005F6DB2"/>
    <w:rsid w:val="005F757F"/>
    <w:rsid w:val="006042DD"/>
    <w:rsid w:val="00635E94"/>
    <w:rsid w:val="00666FC3"/>
    <w:rsid w:val="0067159E"/>
    <w:rsid w:val="00693E5C"/>
    <w:rsid w:val="0071502C"/>
    <w:rsid w:val="00730137"/>
    <w:rsid w:val="00735C39"/>
    <w:rsid w:val="00760497"/>
    <w:rsid w:val="00764520"/>
    <w:rsid w:val="00783C14"/>
    <w:rsid w:val="007857CE"/>
    <w:rsid w:val="00786455"/>
    <w:rsid w:val="00786D54"/>
    <w:rsid w:val="007A10D8"/>
    <w:rsid w:val="007A6918"/>
    <w:rsid w:val="007D5045"/>
    <w:rsid w:val="007D5DFA"/>
    <w:rsid w:val="007E22F4"/>
    <w:rsid w:val="00805DB8"/>
    <w:rsid w:val="008353E3"/>
    <w:rsid w:val="00852A0A"/>
    <w:rsid w:val="0085397C"/>
    <w:rsid w:val="00875D42"/>
    <w:rsid w:val="008857F0"/>
    <w:rsid w:val="009050D8"/>
    <w:rsid w:val="009549E1"/>
    <w:rsid w:val="00970D4A"/>
    <w:rsid w:val="009B6137"/>
    <w:rsid w:val="00A22CFF"/>
    <w:rsid w:val="00A45A2F"/>
    <w:rsid w:val="00A461D0"/>
    <w:rsid w:val="00A5338C"/>
    <w:rsid w:val="00A70D7B"/>
    <w:rsid w:val="00A8589A"/>
    <w:rsid w:val="00AA2CFE"/>
    <w:rsid w:val="00AC55BD"/>
    <w:rsid w:val="00AE2068"/>
    <w:rsid w:val="00AE2A64"/>
    <w:rsid w:val="00B2425C"/>
    <w:rsid w:val="00B77EDB"/>
    <w:rsid w:val="00B94BAF"/>
    <w:rsid w:val="00BA622E"/>
    <w:rsid w:val="00BC4619"/>
    <w:rsid w:val="00BE1AB5"/>
    <w:rsid w:val="00C0041D"/>
    <w:rsid w:val="00C46757"/>
    <w:rsid w:val="00C471D0"/>
    <w:rsid w:val="00C71BE7"/>
    <w:rsid w:val="00C94540"/>
    <w:rsid w:val="00CA5496"/>
    <w:rsid w:val="00CC2109"/>
    <w:rsid w:val="00CF3244"/>
    <w:rsid w:val="00D04893"/>
    <w:rsid w:val="00D245FB"/>
    <w:rsid w:val="00D33B84"/>
    <w:rsid w:val="00D3768C"/>
    <w:rsid w:val="00D616DB"/>
    <w:rsid w:val="00D87A23"/>
    <w:rsid w:val="00D9090D"/>
    <w:rsid w:val="00DB1B93"/>
    <w:rsid w:val="00DC5675"/>
    <w:rsid w:val="00DD4655"/>
    <w:rsid w:val="00DD73AF"/>
    <w:rsid w:val="00DE46D7"/>
    <w:rsid w:val="00E27D2F"/>
    <w:rsid w:val="00E371DB"/>
    <w:rsid w:val="00E4718C"/>
    <w:rsid w:val="00E675EB"/>
    <w:rsid w:val="00E86CCD"/>
    <w:rsid w:val="00EC44FB"/>
    <w:rsid w:val="00EF117F"/>
    <w:rsid w:val="00F00C5B"/>
    <w:rsid w:val="00F14B44"/>
    <w:rsid w:val="00F36554"/>
    <w:rsid w:val="00F64BA5"/>
    <w:rsid w:val="00F906EE"/>
    <w:rsid w:val="00FA49EF"/>
    <w:rsid w:val="00FF5C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5DE01"/>
  <w15:docId w15:val="{EF699B00-3C72-4DFD-B050-F844C0B7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DB2"/>
    <w:rPr>
      <w:rFonts w:asciiTheme="minorHAnsi" w:hAnsiTheme="minorHAnsi"/>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5397C"/>
    <w:pPr>
      <w:tabs>
        <w:tab w:val="center" w:pos="4819"/>
        <w:tab w:val="right" w:pos="9638"/>
      </w:tabs>
    </w:pPr>
    <w:rPr>
      <w:szCs w:val="20"/>
      <w:lang w:eastAsia="zh-CN"/>
    </w:rPr>
  </w:style>
  <w:style w:type="paragraph" w:styleId="Sidefod">
    <w:name w:val="footer"/>
    <w:basedOn w:val="Normal"/>
    <w:rsid w:val="0085397C"/>
    <w:pPr>
      <w:tabs>
        <w:tab w:val="center" w:pos="4819"/>
        <w:tab w:val="right" w:pos="9638"/>
      </w:tabs>
    </w:pPr>
  </w:style>
  <w:style w:type="paragraph" w:styleId="Markeringsbobletekst">
    <w:name w:val="Balloon Text"/>
    <w:basedOn w:val="Normal"/>
    <w:semiHidden/>
    <w:rsid w:val="00D3768C"/>
    <w:rPr>
      <w:rFonts w:ascii="Tahoma" w:hAnsi="Tahoma" w:cs="Tahoma"/>
      <w:sz w:val="16"/>
      <w:szCs w:val="16"/>
    </w:rPr>
  </w:style>
  <w:style w:type="character" w:customStyle="1" w:styleId="SidehovedTegn">
    <w:name w:val="Sidehoved Tegn"/>
    <w:link w:val="Sidehoved"/>
    <w:locked/>
    <w:rsid w:val="00735C39"/>
    <w:rPr>
      <w:rFonts w:ascii="Arial" w:hAnsi="Arial"/>
      <w:sz w:val="24"/>
      <w:lang w:eastAsia="zh-CN"/>
    </w:rPr>
  </w:style>
  <w:style w:type="paragraph" w:styleId="Listeafsnit">
    <w:name w:val="List Paragraph"/>
    <w:basedOn w:val="Normal"/>
    <w:uiPriority w:val="34"/>
    <w:qFormat/>
    <w:rsid w:val="00DD73AF"/>
    <w:pPr>
      <w:ind w:left="720"/>
      <w:contextualSpacing/>
    </w:pPr>
  </w:style>
  <w:style w:type="table" w:styleId="Tabel-Gitter">
    <w:name w:val="Table Grid"/>
    <w:basedOn w:val="Tabel-Normal"/>
    <w:rsid w:val="003B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F906EE"/>
    <w:rPr>
      <w:i/>
      <w:iCs/>
    </w:rPr>
  </w:style>
  <w:style w:type="character" w:styleId="Hyperlink">
    <w:name w:val="Hyperlink"/>
    <w:basedOn w:val="Standardskrifttypeiafsnit"/>
    <w:unhideWhenUsed/>
    <w:rsid w:val="00CF3244"/>
    <w:rPr>
      <w:color w:val="0000FF" w:themeColor="hyperlink"/>
      <w:u w:val="single"/>
    </w:rPr>
  </w:style>
  <w:style w:type="character" w:styleId="Ulstomtale">
    <w:name w:val="Unresolved Mention"/>
    <w:basedOn w:val="Standardskrifttypeiafsnit"/>
    <w:uiPriority w:val="99"/>
    <w:semiHidden/>
    <w:unhideWhenUsed/>
    <w:rsid w:val="00CF3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12644">
      <w:bodyDiv w:val="1"/>
      <w:marLeft w:val="0"/>
      <w:marRight w:val="0"/>
      <w:marTop w:val="0"/>
      <w:marBottom w:val="0"/>
      <w:divBdr>
        <w:top w:val="none" w:sz="0" w:space="0" w:color="auto"/>
        <w:left w:val="none" w:sz="0" w:space="0" w:color="auto"/>
        <w:bottom w:val="none" w:sz="0" w:space="0" w:color="auto"/>
        <w:right w:val="none" w:sz="0" w:space="0" w:color="auto"/>
      </w:divBdr>
      <w:divsChild>
        <w:div w:id="1791514513">
          <w:marLeft w:val="0"/>
          <w:marRight w:val="0"/>
          <w:marTop w:val="0"/>
          <w:marBottom w:val="0"/>
          <w:divBdr>
            <w:top w:val="none" w:sz="0" w:space="0" w:color="auto"/>
            <w:left w:val="none" w:sz="0" w:space="0" w:color="auto"/>
            <w:bottom w:val="none" w:sz="0" w:space="0" w:color="auto"/>
            <w:right w:val="none" w:sz="0" w:space="0" w:color="auto"/>
          </w:divBdr>
        </w:div>
        <w:div w:id="446199443">
          <w:marLeft w:val="0"/>
          <w:marRight w:val="0"/>
          <w:marTop w:val="0"/>
          <w:marBottom w:val="225"/>
          <w:divBdr>
            <w:top w:val="none" w:sz="0" w:space="0" w:color="auto"/>
            <w:left w:val="none" w:sz="0" w:space="0" w:color="auto"/>
            <w:bottom w:val="none" w:sz="0" w:space="0" w:color="auto"/>
            <w:right w:val="none" w:sz="0" w:space="0" w:color="auto"/>
          </w:divBdr>
          <w:divsChild>
            <w:div w:id="19451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8549">
      <w:bodyDiv w:val="1"/>
      <w:marLeft w:val="0"/>
      <w:marRight w:val="0"/>
      <w:marTop w:val="0"/>
      <w:marBottom w:val="0"/>
      <w:divBdr>
        <w:top w:val="none" w:sz="0" w:space="0" w:color="auto"/>
        <w:left w:val="none" w:sz="0" w:space="0" w:color="auto"/>
        <w:bottom w:val="none" w:sz="0" w:space="0" w:color="auto"/>
        <w:right w:val="none" w:sz="0" w:space="0" w:color="auto"/>
      </w:divBdr>
      <w:divsChild>
        <w:div w:id="487282283">
          <w:marLeft w:val="0"/>
          <w:marRight w:val="0"/>
          <w:marTop w:val="0"/>
          <w:marBottom w:val="0"/>
          <w:divBdr>
            <w:top w:val="none" w:sz="0" w:space="0" w:color="auto"/>
            <w:left w:val="none" w:sz="0" w:space="0" w:color="auto"/>
            <w:bottom w:val="none" w:sz="0" w:space="0" w:color="auto"/>
            <w:right w:val="none" w:sz="0" w:space="0" w:color="auto"/>
          </w:divBdr>
        </w:div>
        <w:div w:id="2133942731">
          <w:marLeft w:val="0"/>
          <w:marRight w:val="0"/>
          <w:marTop w:val="0"/>
          <w:marBottom w:val="225"/>
          <w:divBdr>
            <w:top w:val="none" w:sz="0" w:space="0" w:color="auto"/>
            <w:left w:val="none" w:sz="0" w:space="0" w:color="auto"/>
            <w:bottom w:val="none" w:sz="0" w:space="0" w:color="auto"/>
            <w:right w:val="none" w:sz="0" w:space="0" w:color="auto"/>
          </w:divBdr>
          <w:divsChild>
            <w:div w:id="1960869079">
              <w:marLeft w:val="0"/>
              <w:marRight w:val="0"/>
              <w:marTop w:val="0"/>
              <w:marBottom w:val="0"/>
              <w:divBdr>
                <w:top w:val="none" w:sz="0" w:space="0" w:color="auto"/>
                <w:left w:val="none" w:sz="0" w:space="0" w:color="auto"/>
                <w:bottom w:val="none" w:sz="0" w:space="0" w:color="auto"/>
                <w:right w:val="none" w:sz="0" w:space="0" w:color="auto"/>
              </w:divBdr>
            </w:div>
          </w:divsChild>
        </w:div>
        <w:div w:id="497116181">
          <w:marLeft w:val="0"/>
          <w:marRight w:val="0"/>
          <w:marTop w:val="0"/>
          <w:marBottom w:val="225"/>
          <w:divBdr>
            <w:top w:val="none" w:sz="0" w:space="0" w:color="auto"/>
            <w:left w:val="none" w:sz="0" w:space="0" w:color="auto"/>
            <w:bottom w:val="none" w:sz="0" w:space="0" w:color="auto"/>
            <w:right w:val="none" w:sz="0" w:space="0" w:color="auto"/>
          </w:divBdr>
          <w:divsChild>
            <w:div w:id="10144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bjergarchery.dk/Upload/Files/Nye%20vedt%C3%A6gter%20Esbjerg%20Archery%20som%20besluttet%20p%C3%A5%20generalforsamling,%2025.%20juni%202015,%20endeli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cid:image001.jpg@01CE1050.3A4B892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info@bueskydningdanmark.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a.DIFDOM01\AppData\Roaming\Microsoft\Skabeloner\Nyt%20Brev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Nyt Brevpapir</Template>
  <TotalTime>1</TotalTime>
  <Pages>2</Pages>
  <Words>815</Words>
  <Characters>4855</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Jakobsen</dc:creator>
  <cp:lastModifiedBy>Kenn Romme Larsen</cp:lastModifiedBy>
  <cp:revision>2</cp:revision>
  <cp:lastPrinted>2020-05-25T11:37:00Z</cp:lastPrinted>
  <dcterms:created xsi:type="dcterms:W3CDTF">2022-04-19T09:38:00Z</dcterms:created>
  <dcterms:modified xsi:type="dcterms:W3CDTF">2022-04-19T09:38:00Z</dcterms:modified>
</cp:coreProperties>
</file>